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2" w:rsidRPr="00825432" w:rsidRDefault="00116BB2" w:rsidP="00EF4631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25432">
        <w:rPr>
          <w:rFonts w:ascii="Times New Roman" w:hAnsi="Times New Roman"/>
          <w:b/>
          <w:sz w:val="36"/>
          <w:szCs w:val="36"/>
        </w:rPr>
        <w:t>НАЦИОНАЛНА КОНФЕРЕНЦИЯ АКУСТИКА – ФЕМА, СОФИЯ 2017</w:t>
      </w:r>
    </w:p>
    <w:p w:rsidR="00116BB2" w:rsidRPr="00825432" w:rsidRDefault="00116BB2" w:rsidP="00EF4631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234691" w:rsidRPr="00825432" w:rsidRDefault="00116BB2" w:rsidP="0024546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5432">
        <w:rPr>
          <w:rFonts w:ascii="Times New Roman" w:hAnsi="Times New Roman"/>
          <w:b/>
          <w:sz w:val="24"/>
          <w:szCs w:val="24"/>
        </w:rPr>
        <w:t xml:space="preserve"> </w:t>
      </w:r>
      <w:r w:rsidR="0024546C" w:rsidRPr="00825432">
        <w:rPr>
          <w:rFonts w:ascii="Times New Roman" w:hAnsi="Times New Roman"/>
          <w:b/>
          <w:sz w:val="28"/>
          <w:szCs w:val="28"/>
        </w:rPr>
        <w:t>ЕЛЕКТРОННОТО ЗВУКОИЗВЛИЧАНЕ И ИНТЕРПРЕТАЦИЯТА - ЗА МУЗИКАЛНАТА КОМПОЗИЦИЯ И</w:t>
      </w:r>
      <w:r w:rsidR="00234691" w:rsidRPr="00825432">
        <w:rPr>
          <w:rFonts w:ascii="Times New Roman" w:hAnsi="Times New Roman"/>
          <w:b/>
          <w:sz w:val="28"/>
          <w:szCs w:val="28"/>
        </w:rPr>
        <w:t xml:space="preserve"> ДИНАМИЧНИТЕ ИЗМЕНЕНИЯ В МУЗИКАЛНОТО СТРУКТУРИРАНЕ В ОБЛАСТТА НА ЕЛЕКТРОННАТА И КОМПЮТЪРНАТА МУЗИКА. ЕЛЕКТРОН</w:t>
      </w:r>
      <w:r w:rsidR="0024546C" w:rsidRPr="00825432">
        <w:rPr>
          <w:rFonts w:ascii="Times New Roman" w:hAnsi="Times New Roman"/>
          <w:b/>
          <w:sz w:val="28"/>
          <w:szCs w:val="28"/>
        </w:rPr>
        <w:t>НИЯТ ЗВУК</w:t>
      </w:r>
      <w:r w:rsidR="00234691" w:rsidRPr="00825432">
        <w:rPr>
          <w:rFonts w:ascii="Times New Roman" w:hAnsi="Times New Roman"/>
          <w:b/>
          <w:sz w:val="28"/>
          <w:szCs w:val="28"/>
        </w:rPr>
        <w:t xml:space="preserve"> И НЕГОВИТЕ ПРОЕКЦИИ ВЪВ ВРЕМЕТО </w:t>
      </w:r>
      <w:r w:rsidR="00234691" w:rsidRPr="00825432">
        <w:rPr>
          <w:rFonts w:ascii="Times New Roman" w:hAnsi="Times New Roman"/>
          <w:b/>
          <w:sz w:val="28"/>
          <w:szCs w:val="28"/>
        </w:rPr>
        <w:tab/>
      </w:r>
    </w:p>
    <w:p w:rsidR="009A7663" w:rsidRPr="00825432" w:rsidRDefault="00116BB2" w:rsidP="004772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432">
        <w:rPr>
          <w:rFonts w:ascii="Times New Roman" w:hAnsi="Times New Roman"/>
          <w:b/>
          <w:sz w:val="28"/>
          <w:szCs w:val="28"/>
        </w:rPr>
        <w:t>гл.</w:t>
      </w:r>
      <w:r w:rsidR="00477236" w:rsidRPr="00825432">
        <w:rPr>
          <w:rFonts w:ascii="Times New Roman" w:hAnsi="Times New Roman"/>
          <w:b/>
          <w:sz w:val="28"/>
          <w:szCs w:val="28"/>
        </w:rPr>
        <w:t xml:space="preserve"> </w:t>
      </w:r>
      <w:r w:rsidRPr="00825432">
        <w:rPr>
          <w:rFonts w:ascii="Times New Roman" w:hAnsi="Times New Roman"/>
          <w:b/>
          <w:sz w:val="28"/>
          <w:szCs w:val="28"/>
        </w:rPr>
        <w:t>ас.</w:t>
      </w:r>
      <w:r w:rsidR="00477236" w:rsidRPr="00825432">
        <w:rPr>
          <w:rFonts w:ascii="Times New Roman" w:hAnsi="Times New Roman"/>
          <w:b/>
          <w:sz w:val="28"/>
          <w:szCs w:val="28"/>
        </w:rPr>
        <w:t xml:space="preserve"> </w:t>
      </w:r>
      <w:r w:rsidRPr="00825432">
        <w:rPr>
          <w:rFonts w:ascii="Times New Roman" w:hAnsi="Times New Roman"/>
          <w:b/>
          <w:sz w:val="28"/>
          <w:szCs w:val="28"/>
        </w:rPr>
        <w:t xml:space="preserve">д-р Росица </w:t>
      </w:r>
      <w:r w:rsidR="00477236" w:rsidRPr="00825432">
        <w:rPr>
          <w:rFonts w:ascii="Times New Roman" w:hAnsi="Times New Roman"/>
          <w:b/>
          <w:sz w:val="28"/>
          <w:szCs w:val="28"/>
        </w:rPr>
        <w:t xml:space="preserve">Димитрова </w:t>
      </w:r>
      <w:r w:rsidRPr="00825432">
        <w:rPr>
          <w:rFonts w:ascii="Times New Roman" w:hAnsi="Times New Roman"/>
          <w:b/>
          <w:sz w:val="28"/>
          <w:szCs w:val="28"/>
        </w:rPr>
        <w:t>Бечева, Департамент „Музика”, НБУ</w:t>
      </w:r>
    </w:p>
    <w:p w:rsidR="009A7663" w:rsidRPr="00EF4631" w:rsidRDefault="009A7663" w:rsidP="009A7663">
      <w:pPr>
        <w:pStyle w:val="ListParagraph"/>
        <w:spacing w:after="0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825432">
        <w:rPr>
          <w:rFonts w:ascii="Times New Roman" w:hAnsi="Times New Roman"/>
          <w:b/>
          <w:sz w:val="28"/>
          <w:szCs w:val="28"/>
          <w:lang w:val="de-DE"/>
        </w:rPr>
        <w:t>e</w:t>
      </w:r>
      <w:r w:rsidRPr="00EF4631">
        <w:rPr>
          <w:rFonts w:ascii="Times New Roman" w:hAnsi="Times New Roman"/>
          <w:b/>
          <w:sz w:val="28"/>
          <w:szCs w:val="28"/>
        </w:rPr>
        <w:t>-</w:t>
      </w:r>
      <w:r w:rsidRPr="00825432">
        <w:rPr>
          <w:rFonts w:ascii="Times New Roman" w:hAnsi="Times New Roman"/>
          <w:b/>
          <w:sz w:val="28"/>
          <w:szCs w:val="28"/>
          <w:lang w:val="de-DE"/>
        </w:rPr>
        <w:t>mail</w:t>
      </w:r>
      <w:r w:rsidRPr="00825432">
        <w:rPr>
          <w:rFonts w:ascii="Times New Roman" w:hAnsi="Times New Roman"/>
          <w:b/>
          <w:sz w:val="28"/>
          <w:szCs w:val="28"/>
        </w:rPr>
        <w:t xml:space="preserve">: </w:t>
      </w:r>
      <w:r w:rsidRPr="00825432">
        <w:rPr>
          <w:rFonts w:ascii="Times New Roman" w:hAnsi="Times New Roman"/>
          <w:b/>
          <w:sz w:val="28"/>
          <w:szCs w:val="28"/>
          <w:lang w:val="de-DE"/>
        </w:rPr>
        <w:t>rbecheva</w:t>
      </w:r>
      <w:r w:rsidRPr="00EF4631">
        <w:rPr>
          <w:rFonts w:ascii="Times New Roman" w:hAnsi="Times New Roman"/>
          <w:b/>
          <w:sz w:val="28"/>
          <w:szCs w:val="28"/>
        </w:rPr>
        <w:t>@</w:t>
      </w:r>
      <w:r w:rsidRPr="00825432">
        <w:rPr>
          <w:rFonts w:ascii="Times New Roman" w:hAnsi="Times New Roman"/>
          <w:b/>
          <w:sz w:val="28"/>
          <w:szCs w:val="28"/>
          <w:lang w:val="de-DE"/>
        </w:rPr>
        <w:t>nbu</w:t>
      </w:r>
      <w:r w:rsidRPr="00EF4631">
        <w:rPr>
          <w:rFonts w:ascii="Times New Roman" w:hAnsi="Times New Roman"/>
          <w:b/>
          <w:sz w:val="28"/>
          <w:szCs w:val="28"/>
        </w:rPr>
        <w:t>.</w:t>
      </w:r>
      <w:r w:rsidRPr="00825432">
        <w:rPr>
          <w:rFonts w:ascii="Times New Roman" w:hAnsi="Times New Roman"/>
          <w:b/>
          <w:sz w:val="28"/>
          <w:szCs w:val="28"/>
          <w:lang w:val="de-DE"/>
        </w:rPr>
        <w:t>bg</w:t>
      </w:r>
    </w:p>
    <w:p w:rsidR="00234691" w:rsidRPr="00825432" w:rsidRDefault="00234691" w:rsidP="0023469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B01029" w:rsidRPr="00825432" w:rsidRDefault="00234691" w:rsidP="00B945C5">
      <w:pPr>
        <w:spacing w:after="0" w:line="360" w:lineRule="auto"/>
        <w:ind w:firstLine="709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hAnsi="Times New Roman"/>
          <w:spacing w:val="6"/>
          <w:sz w:val="24"/>
          <w:szCs w:val="24"/>
        </w:rPr>
        <w:t>Настоящият доклад насочва вниманието към</w:t>
      </w:r>
      <w:r w:rsidR="0024546C"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46B97" w:rsidRPr="00825432">
        <w:rPr>
          <w:rFonts w:ascii="Times New Roman" w:hAnsi="Times New Roman"/>
          <w:sz w:val="24"/>
          <w:szCs w:val="24"/>
        </w:rPr>
        <w:t xml:space="preserve">обема и семантично съдържание на термина </w:t>
      </w:r>
      <w:r w:rsidR="00F46B97" w:rsidRPr="00825432">
        <w:rPr>
          <w:rFonts w:ascii="Times New Roman" w:hAnsi="Times New Roman"/>
          <w:i/>
          <w:sz w:val="24"/>
          <w:szCs w:val="24"/>
        </w:rPr>
        <w:t xml:space="preserve">музика </w:t>
      </w:r>
      <w:r w:rsidR="00F46B97" w:rsidRPr="00825432">
        <w:rPr>
          <w:rFonts w:ascii="Times New Roman" w:hAnsi="Times New Roman"/>
          <w:sz w:val="24"/>
          <w:szCs w:val="24"/>
        </w:rPr>
        <w:t xml:space="preserve">в модерната парадигма на </w:t>
      </w:r>
      <w:r w:rsidR="00F46B97" w:rsidRPr="00825432">
        <w:rPr>
          <w:rStyle w:val="FontStyle54"/>
          <w:sz w:val="24"/>
          <w:szCs w:val="24"/>
        </w:rPr>
        <w:t>XX век,</w:t>
      </w:r>
      <w:r w:rsidR="00F46B97"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 </w:t>
      </w:r>
      <w:r w:rsidR="00B945C5"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към </w:t>
      </w:r>
      <w:r w:rsidR="00E2752B" w:rsidRPr="00825432">
        <w:rPr>
          <w:rFonts w:ascii="Times New Roman" w:eastAsia="TimesNewRoman" w:hAnsi="Times New Roman"/>
          <w:i/>
          <w:sz w:val="24"/>
          <w:szCs w:val="24"/>
          <w:lang w:eastAsia="bg-BG"/>
        </w:rPr>
        <w:t>същността и значението на електронното звукоизвличане за освобождаването на звука</w:t>
      </w:r>
      <w:r w:rsidR="00E2752B" w:rsidRPr="00825432">
        <w:rPr>
          <w:rFonts w:ascii="Times New Roman" w:eastAsia="TimesNewRoman" w:hAnsi="Times New Roman"/>
          <w:sz w:val="24"/>
          <w:szCs w:val="24"/>
          <w:lang w:eastAsia="bg-BG"/>
        </w:rPr>
        <w:t>,</w:t>
      </w:r>
      <w:r w:rsidR="00E2752B"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945C5"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времевото измерение в композицията,</w:t>
      </w:r>
      <w:r w:rsidR="00B945C5"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46B97" w:rsidRPr="00825432">
        <w:rPr>
          <w:rFonts w:ascii="Times New Roman" w:hAnsi="Times New Roman"/>
          <w:spacing w:val="6"/>
          <w:sz w:val="24"/>
          <w:szCs w:val="24"/>
        </w:rPr>
        <w:t xml:space="preserve">към новите концепти за време в посттоналния синтаксис, </w:t>
      </w:r>
      <w:r w:rsidR="00B945C5" w:rsidRPr="00825432">
        <w:rPr>
          <w:rFonts w:ascii="Times New Roman" w:hAnsi="Times New Roman"/>
          <w:spacing w:val="6"/>
          <w:sz w:val="24"/>
          <w:szCs w:val="24"/>
        </w:rPr>
        <w:t>към звука (акустичен и електронен) и неговите проекции във времето,</w:t>
      </w:r>
      <w:r w:rsidR="00F00C0E"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00C0E"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критериите за статично и динамично в интерпретацията на времето,</w:t>
      </w:r>
      <w:r w:rsidR="00F00C0E"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4546C" w:rsidRPr="00825432">
        <w:rPr>
          <w:rFonts w:ascii="Times New Roman" w:hAnsi="Times New Roman"/>
          <w:spacing w:val="6"/>
          <w:sz w:val="24"/>
          <w:szCs w:val="24"/>
        </w:rPr>
        <w:t>към</w:t>
      </w:r>
      <w:r w:rsidR="0024546C" w:rsidRPr="00825432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25432">
        <w:rPr>
          <w:rFonts w:ascii="Times New Roman" w:hAnsi="Times New Roman"/>
          <w:i/>
          <w:spacing w:val="6"/>
          <w:sz w:val="24"/>
          <w:szCs w:val="24"/>
        </w:rPr>
        <w:t>различните състояния на звука в музикалната композиция (респ.</w:t>
      </w:r>
      <w:r w:rsidR="0024546C" w:rsidRPr="00825432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25432">
        <w:rPr>
          <w:rFonts w:ascii="Times New Roman" w:hAnsi="Times New Roman"/>
          <w:i/>
          <w:spacing w:val="6"/>
          <w:sz w:val="24"/>
          <w:szCs w:val="24"/>
        </w:rPr>
        <w:t xml:space="preserve">музикалната форма), </w:t>
      </w:r>
      <w:r w:rsidR="00F00C0E"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към сюжетността,</w:t>
      </w:r>
      <w:r w:rsidR="0024546C"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hAnsi="Times New Roman"/>
          <w:spacing w:val="6"/>
          <w:sz w:val="24"/>
          <w:szCs w:val="24"/>
        </w:rPr>
        <w:t xml:space="preserve">към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радикално обновената представа за звук</w:t>
      </w:r>
      <w:r w:rsidR="0024546C"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в творчеството на композиторите електроници.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</w:t>
      </w:r>
    </w:p>
    <w:p w:rsidR="00F46B97" w:rsidRPr="00825432" w:rsidRDefault="00857F0B" w:rsidP="00B945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Като база за разсъждение ще си позволя да цитирам тези на различни изследователи, а в тази връзка ще се спра по-подробно на някои от изследванията. Макар и с различни нюанси, такива възгледи аргументират идеите за същността на времевия феномен, проектирана също и по отношение разбирането на връзката между конвенция и иновация</w:t>
      </w:r>
      <w:r w:rsidR="00F46B97"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</w:t>
      </w:r>
      <w:r w:rsidR="00F46B97" w:rsidRPr="00825432">
        <w:rPr>
          <w:rStyle w:val="FontStyle54"/>
          <w:sz w:val="24"/>
          <w:szCs w:val="24"/>
        </w:rPr>
        <w:t>и</w:t>
      </w:r>
      <w:r w:rsidR="00F46B97" w:rsidRPr="00825432">
        <w:rPr>
          <w:rFonts w:ascii="Times New Roman" w:hAnsi="Times New Roman"/>
          <w:sz w:val="24"/>
          <w:szCs w:val="24"/>
        </w:rPr>
        <w:t xml:space="preserve">деята за музика, </w:t>
      </w:r>
      <w:r w:rsidR="00F46B97" w:rsidRPr="00825432">
        <w:rPr>
          <w:rFonts w:ascii="Times New Roman" w:eastAsia="TimesNewRoman" w:hAnsi="Times New Roman"/>
          <w:sz w:val="24"/>
          <w:szCs w:val="24"/>
          <w:lang w:eastAsia="bg-BG"/>
        </w:rPr>
        <w:t>битието на музикалното изкуство, модели и подходи на правене на музика, дефинирането на основни белези на</w:t>
      </w:r>
      <w:r w:rsidR="00F46B97"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 Musica Nova.</w:t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pacing w:val="6"/>
          <w:sz w:val="24"/>
          <w:szCs w:val="24"/>
          <w:lang w:eastAsia="bg-BG"/>
        </w:rPr>
      </w:pPr>
      <w:r w:rsidRPr="00825432">
        <w:rPr>
          <w:rStyle w:val="FontStyle54"/>
          <w:spacing w:val="6"/>
          <w:sz w:val="24"/>
          <w:szCs w:val="24"/>
        </w:rPr>
        <w:t>В своята статия „</w:t>
      </w:r>
      <w:r w:rsidRPr="00825432">
        <w:rPr>
          <w:rFonts w:ascii="Times New Roman" w:hAnsi="Times New Roman"/>
          <w:bCs/>
          <w:i/>
          <w:spacing w:val="6"/>
          <w:sz w:val="24"/>
          <w:szCs w:val="24"/>
          <w:lang w:eastAsia="bg-BG"/>
        </w:rPr>
        <w:t>Нова музика в терминологичния прочит на новата българска музика (фрагменти)</w:t>
      </w: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>”, проф. Елисавета Вълчинова-Чендова, д.н. споделя: „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В контекста на ценностното разбиране на стиловата парадигма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нова музика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като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съвременна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(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New Music, Musica Nova, Neue Musik, Music Contemporain)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чрез термина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нова музика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се изразява отношението най-вече към радикалните промени в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музикалния език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от първите две десетилетия на ХХ век. Тези промени са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lastRenderedPageBreak/>
        <w:t xml:space="preserve">публично легитимирани с основаването през 1918, по инициатива и под ръководството на Арнолд Шьонберг във Виена, Дружество за частни музикални изпълнения Verein fur musikalishe Privatauffuhrungen. Историческата роля на дружеството е свързана с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модерността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на ХХ век, реализирана чрез активното слушане и стремеж към разбиране на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>модерната музика.</w:t>
      </w: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>”</w:t>
      </w:r>
      <w:r w:rsidRPr="00825432">
        <w:rPr>
          <w:rStyle w:val="FootnoteReference"/>
          <w:rFonts w:ascii="Times New Roman" w:hAnsi="Times New Roman"/>
          <w:bCs/>
          <w:spacing w:val="6"/>
          <w:sz w:val="24"/>
          <w:szCs w:val="24"/>
          <w:lang w:eastAsia="bg-BG"/>
        </w:rPr>
        <w:footnoteReference w:id="1"/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Според музиковеда Диана Данова „Тематизирането и проблематизирането на стиловото явление 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Musica Nova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в българската музика исторически e свързано с 90-те години на ХХ век и продължава и днес. Но идеята за 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Нова музика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(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Musica Nova, die Neue Musik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) от 50-те години на ХХ век творчески вълнува определен кръг композитори, изпълнители, музиколози, почитатели на съвременната музика – стилистически разбирана като 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Nova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.”</w:t>
      </w:r>
      <w:r w:rsidRPr="00825432">
        <w:rPr>
          <w:rStyle w:val="FootnoteReference"/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footnoteReference w:id="2"/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t>В друга своя статия със заглавие „</w:t>
      </w:r>
      <w:r w:rsidRPr="00825432">
        <w:rPr>
          <w:rFonts w:ascii="Times New Roman" w:hAnsi="Times New Roman"/>
          <w:sz w:val="24"/>
          <w:szCs w:val="24"/>
          <w:lang w:eastAsia="bg-BG"/>
        </w:rPr>
        <w:t xml:space="preserve">Международният фестивал за съвременна музика </w:t>
      </w:r>
      <w:r w:rsidRPr="00825432">
        <w:rPr>
          <w:rFonts w:ascii="Times New Roman" w:hAnsi="Times New Roman"/>
          <w:bCs/>
          <w:i/>
          <w:sz w:val="24"/>
          <w:szCs w:val="24"/>
          <w:lang w:eastAsia="bg-BG"/>
        </w:rPr>
        <w:t>Musica Nova Sofia</w:t>
      </w:r>
      <w:r w:rsidRPr="00825432">
        <w:rPr>
          <w:rFonts w:ascii="Times New Roman" w:hAnsi="Times New Roman"/>
          <w:sz w:val="24"/>
          <w:szCs w:val="24"/>
          <w:lang w:eastAsia="bg-BG"/>
        </w:rPr>
        <w:t xml:space="preserve"> и неговото послание”, изследователката споделя:</w:t>
      </w:r>
      <w:r w:rsidRPr="00825432">
        <w:rPr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t xml:space="preserve"> „Темата за съвременния контекст на българската музикална култура</w:t>
      </w:r>
      <w:r w:rsidRPr="00825432">
        <w:rPr>
          <w:rFonts w:ascii="Times New Roman" w:eastAsia="HiddenHorzOCR" w:hAnsi="Times New Roman"/>
          <w:color w:val="3F3F3F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t>разбиран като модерен (определение</w:t>
      </w:r>
      <w:r w:rsidRPr="00825432">
        <w:rPr>
          <w:rFonts w:ascii="Times New Roman" w:eastAsia="HiddenHorzOCR" w:hAnsi="Times New Roman"/>
          <w:color w:val="3F3F3F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t xml:space="preserve">тълкувано в съдържателен и естетически план и в синхрон с времето), е една от най-полемичните проблемни зони, които поставят историческия развой на миналото столетие, а и на настоящето в дискурса на различни изследователски тези и критически рефлексии – от изоставане, спрямо световните тенденции и </w:t>
      </w:r>
      <w:r w:rsidRPr="00825432">
        <w:rPr>
          <w:rFonts w:ascii="Times New Roman" w:eastAsia="HiddenHorzOCR" w:hAnsi="Times New Roman"/>
          <w:color w:val="303030"/>
          <w:spacing w:val="6"/>
          <w:sz w:val="24"/>
          <w:szCs w:val="24"/>
          <w:lang w:eastAsia="bg-BG"/>
        </w:rPr>
        <w:t xml:space="preserve">тяхното </w:t>
      </w:r>
      <w:r w:rsidRPr="00825432">
        <w:rPr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t>непрекъснато догонване, до откриване на прояви на модерността, разбирани преди всичко като актуалност, които в композиторското творчество още при първомайсторите (например оперите на Маестро Георги Атанасов) синхронизират българската музика със съвременни явления в европейския музикален ХХ век.”</w:t>
      </w:r>
      <w:r w:rsidRPr="00825432">
        <w:rPr>
          <w:rStyle w:val="FootnoteReference"/>
          <w:rFonts w:ascii="Times New Roman" w:eastAsia="HiddenHorzOCR" w:hAnsi="Times New Roman"/>
          <w:color w:val="1A1A1A"/>
          <w:spacing w:val="6"/>
          <w:sz w:val="24"/>
          <w:szCs w:val="24"/>
          <w:lang w:eastAsia="bg-BG"/>
        </w:rPr>
        <w:footnoteReference w:id="3"/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Според музиковеда Ценка Йорданова (2014) „В историческа перспектива започва да става все по-очевидно, че в своята собствена действителност, в субстанциите и в истинното си съдържание (</w:t>
      </w:r>
      <w:r w:rsidRPr="00825432">
        <w:rPr>
          <w:rFonts w:ascii="Times New Roman" w:eastAsia="PalatinoLinotype-Italic" w:hAnsi="Times New Roman"/>
          <w:iCs/>
          <w:color w:val="161616"/>
          <w:spacing w:val="6"/>
          <w:sz w:val="24"/>
          <w:szCs w:val="24"/>
          <w:lang w:eastAsia="bg-BG"/>
        </w:rPr>
        <w:t>Wahrheitsgehalt,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в Хегелов смисъл),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musica nova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се формира в най-голяма степен от философско-светогледните си основания. Те задават също така и характера на изявите </w:t>
      </w:r>
      <w:r w:rsidRPr="00825432">
        <w:rPr>
          <w:rFonts w:ascii="Times New Roman" w:eastAsia="PalatinoLinotype-Roman" w:hAnsi="Cambria Math"/>
          <w:color w:val="161616"/>
          <w:spacing w:val="6"/>
          <w:sz w:val="24"/>
          <w:szCs w:val="24"/>
          <w:lang w:eastAsia="bg-BG"/>
        </w:rPr>
        <w:t>ѝ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на фазите и направленията </w:t>
      </w:r>
      <w:r w:rsidRPr="00825432">
        <w:rPr>
          <w:rFonts w:ascii="Times New Roman" w:eastAsia="PalatinoLinotype-Roman" w:hAnsi="Cambria Math"/>
          <w:color w:val="161616"/>
          <w:spacing w:val="6"/>
          <w:sz w:val="24"/>
          <w:szCs w:val="24"/>
          <w:lang w:eastAsia="bg-BG"/>
        </w:rPr>
        <w:t>ѝ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при това обаче през неизбежните игри на привидности и илюзорност в трудния </w:t>
      </w:r>
      <w:r w:rsidRPr="00825432">
        <w:rPr>
          <w:rFonts w:ascii="Times New Roman" w:eastAsia="PalatinoLinotype-Roman" w:hAnsi="Cambria Math"/>
          <w:color w:val="161616"/>
          <w:spacing w:val="6"/>
          <w:sz w:val="24"/>
          <w:szCs w:val="24"/>
          <w:lang w:eastAsia="bg-BG"/>
        </w:rPr>
        <w:t>ѝ</w:t>
      </w:r>
      <w:r w:rsidRPr="00825432">
        <w:rPr>
          <w:rFonts w:ascii="Times New Roman" w:eastAsia="PalatinoLinotype-Roman" w:hAnsi="Cambria Math"/>
          <w:color w:val="161616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Път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... Широкото интерпретиране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иновативното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в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lastRenderedPageBreak/>
        <w:t xml:space="preserve">musica nova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отвежда нейните протагонисти към постигане на автономност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мисленето в материала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, на музикалния език, на идеята и на стила.”</w:t>
      </w:r>
      <w:r w:rsidRPr="00825432">
        <w:rPr>
          <w:rStyle w:val="FootnoteReference"/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footnoteReference w:id="4"/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</w:t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В рамките на същото изследване се пояснява също, че: „За давлението на идеологемите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иновативността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прогреса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над музикалния език (код) от периода на ранния експресионизъм нататък, например е типичен моментът на постъпателното му, но радикално развитие, започвайки с освобождаването на кодовете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musica nova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от връзките в късноромантичната разширена и/или разклатена хармонична тоналност (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erweiterte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и/или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schwebende Tonalität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)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за да се постигне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дистанциране от тоналния принцип въобще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през свободната атоналност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(freie</w:t>
      </w:r>
      <w:r w:rsidR="00BA381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Atonalität),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наричана още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пантоналност (Pantonalität)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– термин, който по критичното виждане на Шьонберг е по-точен и правилен за обхващане на същото явление. Следваща фаза в развитието на музикалния код, вече при късния експресионизъм, е, естествено, организираната атоналност и в частност додекафонията във всичките </w:t>
      </w:r>
      <w:r w:rsidRPr="00825432">
        <w:rPr>
          <w:rFonts w:ascii="Times New Roman" w:eastAsia="PalatinoLinotype-Roman" w:hAnsi="Cambria Math"/>
          <w:color w:val="161616"/>
          <w:spacing w:val="6"/>
          <w:sz w:val="24"/>
          <w:szCs w:val="24"/>
          <w:lang w:eastAsia="bg-BG"/>
        </w:rPr>
        <w:t>ѝ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хипостази на техника на редиците или на серийна техника от различна степен: серийна додекафония, несерийна додекафония, полисерийна техника и т.н., до достигането на сериалната или наричаната още многомерна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(mehrdimensional)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техника от следвоенния авангард. Процесът на това развитие е изключително сложен, вътрешно противоречив и наистина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многодименционален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; общото във всичките му фази обаче е подчиняването на неговите акции, както и на най-вътрешната му същност на сериозни и отговорни прогресистки, радикални визии, но също така и на заблуди или делюзии под натиска на различни представи и идеологеми за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иновативност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.”</w:t>
      </w:r>
      <w:r w:rsidRPr="00825432">
        <w:rPr>
          <w:rStyle w:val="FootnoteReference"/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footnoteReference w:id="5"/>
      </w:r>
    </w:p>
    <w:p w:rsidR="00C5702A" w:rsidRPr="00825432" w:rsidRDefault="00C5702A" w:rsidP="00C570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pacing w:val="6"/>
          <w:sz w:val="24"/>
          <w:szCs w:val="24"/>
          <w:lang w:eastAsia="bg-BG"/>
        </w:rPr>
      </w:pP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>В цитираната по-горе статия „</w:t>
      </w:r>
      <w:r w:rsidRPr="00825432">
        <w:rPr>
          <w:rFonts w:ascii="Times New Roman" w:hAnsi="Times New Roman"/>
          <w:bCs/>
          <w:sz w:val="24"/>
          <w:szCs w:val="24"/>
          <w:lang w:eastAsia="bg-BG"/>
        </w:rPr>
        <w:t xml:space="preserve">Нова музика в терминологичния прочит на новата българска музика (фрагменти)”, по отношение смисъла и значението на понятието „съвременна музика”, </w:t>
      </w: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>проф. Елисавета Вълчинова-Чендова, д.н. пояснява следното: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„Днес, в началото на ХХІ век, в използвания терминологичен апарат, свързан с композиторското творчество, понятието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съвременна музика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е натоварено с различни конотации. От една страна,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съвременна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се тълкува темпорално – това е музиката създавана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тук и сега,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която включва както стилистични и музикално технологични проекти, свързващи индивидуалните творчески нагласи с нови композиторски идеи и практики от втората половина на миналия век, така и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lastRenderedPageBreak/>
        <w:t xml:space="preserve">активни и художествено продуктивни през целия изминал ХХ век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класически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и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>неоромантични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неореалистични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и други музикални пластове. От друга страна,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съвременна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има значението на 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нова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(=новина) и в това си качество тя легитимира нови авторски проекции, което </w:t>
      </w:r>
      <w:r w:rsidRPr="00825432">
        <w:rPr>
          <w:rFonts w:ascii="Times New Roman" w:eastAsia="PalatinoLinotype-Roman" w:hAnsi="Cambria Math"/>
          <w:color w:val="080006"/>
          <w:spacing w:val="6"/>
          <w:sz w:val="24"/>
          <w:szCs w:val="24"/>
          <w:lang w:eastAsia="bg-BG"/>
        </w:rPr>
        <w:t>ѝ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придава нова информационна, а в някои случаи и ценностна, натовареност.</w:t>
      </w: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>”</w:t>
      </w:r>
      <w:r w:rsidRPr="00825432">
        <w:rPr>
          <w:rStyle w:val="FootnoteReference"/>
          <w:rFonts w:ascii="Times New Roman" w:hAnsi="Times New Roman"/>
          <w:bCs/>
          <w:spacing w:val="6"/>
          <w:sz w:val="24"/>
          <w:szCs w:val="24"/>
          <w:lang w:eastAsia="bg-BG"/>
        </w:rPr>
        <w:footnoteReference w:id="6"/>
      </w:r>
      <w:r w:rsidRPr="00825432">
        <w:rPr>
          <w:rFonts w:ascii="Times New Roman" w:hAnsi="Times New Roman"/>
          <w:bCs/>
          <w:spacing w:val="6"/>
          <w:sz w:val="24"/>
          <w:szCs w:val="24"/>
          <w:lang w:eastAsia="bg-BG"/>
        </w:rPr>
        <w:t xml:space="preserve"> </w:t>
      </w:r>
    </w:p>
    <w:p w:rsidR="00C5702A" w:rsidRPr="00825432" w:rsidRDefault="00C5702A" w:rsidP="00C5702A">
      <w:pPr>
        <w:pStyle w:val="Default"/>
        <w:spacing w:line="360" w:lineRule="auto"/>
        <w:ind w:firstLine="708"/>
        <w:jc w:val="both"/>
        <w:rPr>
          <w:rStyle w:val="FontStyle76"/>
          <w:spacing w:val="6"/>
          <w:sz w:val="24"/>
          <w:szCs w:val="24"/>
        </w:rPr>
      </w:pPr>
      <w:r w:rsidRPr="00825432">
        <w:rPr>
          <w:rStyle w:val="FontStyle76"/>
          <w:spacing w:val="6"/>
          <w:sz w:val="24"/>
          <w:szCs w:val="24"/>
        </w:rPr>
        <w:t>Според Любомир Кавалджиев-</w:t>
      </w:r>
      <w:r w:rsidRPr="00825432">
        <w:t xml:space="preserve"> дългогодишен ръководител на секция „Информационни системи в музикалната култура", БАН</w:t>
      </w:r>
      <w:r w:rsidRPr="00825432">
        <w:rPr>
          <w:rStyle w:val="FontStyle76"/>
          <w:spacing w:val="6"/>
          <w:sz w:val="24"/>
          <w:szCs w:val="24"/>
        </w:rPr>
        <w:t xml:space="preserve">„ </w:t>
      </w:r>
      <w:r w:rsidRPr="00825432">
        <w:rPr>
          <w:rStyle w:val="FontStyle54"/>
          <w:spacing w:val="6"/>
          <w:sz w:val="24"/>
          <w:szCs w:val="24"/>
        </w:rPr>
        <w:t xml:space="preserve">През XX век се засилва и постепенно надделява тенденцията към </w:t>
      </w:r>
      <w:r w:rsidRPr="00825432">
        <w:rPr>
          <w:rStyle w:val="FontStyle76"/>
          <w:spacing w:val="6"/>
          <w:sz w:val="24"/>
          <w:szCs w:val="24"/>
        </w:rPr>
        <w:t xml:space="preserve">синтез </w:t>
      </w:r>
      <w:r w:rsidRPr="00825432">
        <w:rPr>
          <w:rStyle w:val="FontStyle54"/>
          <w:spacing w:val="6"/>
          <w:sz w:val="24"/>
          <w:szCs w:val="24"/>
        </w:rPr>
        <w:t>на музиката с други изкуства, т.е. хетерономичната линия в разбирането за нея. При постмодернизма, а особено в наши дни „</w:t>
      </w:r>
      <w:r w:rsidRPr="00825432">
        <w:rPr>
          <w:rStyle w:val="FontStyle54"/>
          <w:i/>
          <w:spacing w:val="6"/>
          <w:sz w:val="24"/>
          <w:szCs w:val="24"/>
        </w:rPr>
        <w:t>нечистата</w:t>
      </w:r>
      <w:r w:rsidRPr="00825432">
        <w:rPr>
          <w:rStyle w:val="FontStyle54"/>
          <w:spacing w:val="6"/>
          <w:sz w:val="24"/>
          <w:szCs w:val="24"/>
        </w:rPr>
        <w:t>" музика е вече господстваща. Но това утвърждаване става още в първата половина на миналия век с появата на звуковото кино, а после и на телевизионните музикални програми. При мултимедията,музикалната съставка в артефакта вече е в синтез не само с текстови, изобразителни и видеокомпоненти, но включва в творческия процес при създаването на продукта умения, знания и дейности, които принадлежат на извънхудожествени области като информатиката и инженерните дисциплини в областта на високите технологии. Така е не само в много случаи при представянето на музиката по интернет, но и в условията на „</w:t>
      </w:r>
      <w:r w:rsidRPr="00825432">
        <w:rPr>
          <w:rStyle w:val="FontStyle54"/>
          <w:i/>
          <w:spacing w:val="6"/>
          <w:sz w:val="24"/>
          <w:szCs w:val="24"/>
        </w:rPr>
        <w:t>живо</w:t>
      </w:r>
      <w:r w:rsidRPr="00825432">
        <w:rPr>
          <w:rStyle w:val="FontStyle54"/>
          <w:spacing w:val="6"/>
          <w:sz w:val="24"/>
          <w:szCs w:val="24"/>
        </w:rPr>
        <w:t>“ изпълнение, както е например в сетовете на диджеите (</w:t>
      </w:r>
      <w:r w:rsidRPr="00825432">
        <w:rPr>
          <w:rStyle w:val="FontStyle54"/>
          <w:spacing w:val="6"/>
          <w:sz w:val="24"/>
          <w:szCs w:val="24"/>
          <w:lang w:val="en-US"/>
        </w:rPr>
        <w:t>DJ</w:t>
      </w:r>
      <w:r w:rsidRPr="00825432">
        <w:rPr>
          <w:rStyle w:val="FontStyle54"/>
          <w:spacing w:val="6"/>
          <w:sz w:val="24"/>
          <w:szCs w:val="24"/>
        </w:rPr>
        <w:t>). От друга страна в модерната парадигма на XX век се задълбочава и стига до крайност и тенденцията на автономистите. Точно тя се разисква основно в повечето музиковедски рефлексии на темата „що е музика".</w:t>
      </w:r>
      <w:r w:rsidRPr="00825432">
        <w:rPr>
          <w:rStyle w:val="FootnoteReference"/>
          <w:spacing w:val="6"/>
        </w:rPr>
        <w:footnoteReference w:id="7"/>
      </w:r>
      <w:r w:rsidRPr="00825432">
        <w:rPr>
          <w:rStyle w:val="FontStyle54"/>
          <w:spacing w:val="6"/>
          <w:sz w:val="24"/>
          <w:szCs w:val="24"/>
        </w:rPr>
        <w:t xml:space="preserve"> „В последните две десетилетия, особено в Европа, включително и в България се утвърждават предимно постмодерни нагласи, философия, методология и естетика, в които главно място заема </w:t>
      </w:r>
      <w:r w:rsidRPr="00825432">
        <w:rPr>
          <w:rStyle w:val="FontStyle76"/>
          <w:i/>
          <w:spacing w:val="6"/>
          <w:sz w:val="24"/>
          <w:szCs w:val="24"/>
        </w:rPr>
        <w:t>деконструкцията</w:t>
      </w:r>
      <w:r w:rsidRPr="00825432">
        <w:rPr>
          <w:rStyle w:val="FontStyle76"/>
          <w:spacing w:val="6"/>
          <w:sz w:val="24"/>
          <w:szCs w:val="24"/>
        </w:rPr>
        <w:t>.”</w:t>
      </w:r>
      <w:r w:rsidRPr="00825432">
        <w:rPr>
          <w:rStyle w:val="FootnoteReference"/>
          <w:spacing w:val="6"/>
        </w:rPr>
        <w:footnoteReference w:id="8"/>
      </w:r>
    </w:p>
    <w:p w:rsidR="00744188" w:rsidRPr="00825432" w:rsidRDefault="00744188" w:rsidP="007441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825432">
        <w:rPr>
          <w:rFonts w:ascii="Times New Roman" w:hAnsi="Times New Roman"/>
          <w:spacing w:val="6"/>
          <w:sz w:val="24"/>
          <w:szCs w:val="24"/>
        </w:rPr>
        <w:t xml:space="preserve">Утвърждаването на електронната музика и електронното звукоизвличане в края на ХХ век донесе съществени промени в художествената култура. </w:t>
      </w:r>
      <w:r w:rsidRPr="00825432">
        <w:rPr>
          <w:rFonts w:ascii="Times New Roman" w:eastAsia="TimesNewRoman" w:hAnsi="Times New Roman"/>
          <w:spacing w:val="6"/>
          <w:sz w:val="24"/>
          <w:szCs w:val="24"/>
          <w:lang w:eastAsia="bg-BG"/>
        </w:rPr>
        <w:t xml:space="preserve">Ако се опитаме да обобщим накратко, електрониката, като модерен жанр в музиката, се ражда в средата на ХХ век, малко след като е отбелязан краят на Втората световна война. Впоследствие се развиват и много различни електронни подстилове – </w:t>
      </w:r>
      <w:r w:rsidRPr="00825432">
        <w:rPr>
          <w:rFonts w:ascii="Times New Roman" w:eastAsia="TimesNewRoman" w:hAnsi="Times New Roman"/>
          <w:spacing w:val="6"/>
          <w:sz w:val="24"/>
          <w:szCs w:val="24"/>
          <w:lang w:eastAsia="bg-BG"/>
        </w:rPr>
        <w:lastRenderedPageBreak/>
        <w:t xml:space="preserve">всички те, отличаващи се със свое собствено звучене, но обединени от един общ елемент – компютърната техника. Днес вече електронната музика и електроакустичната музикална практика са утвърдили своите позиции. </w:t>
      </w:r>
      <w:r w:rsidRPr="00825432">
        <w:rPr>
          <w:rFonts w:ascii="Times New Roman" w:hAnsi="Times New Roman"/>
          <w:spacing w:val="6"/>
          <w:sz w:val="24"/>
          <w:szCs w:val="24"/>
        </w:rPr>
        <w:t xml:space="preserve">Навлизането на компютърните технологии в музиката доведе до редица промени по отношение характера на музикалното творчество и изпълнителство, по отношение на музикалния език и използваните изразни средства, нови начини на правене и изпълнение на музика, поява и развитие на нови практики, жанрове и видове музика, на нови термини и понятия като: електронна, компютърна музика, електроакустична музикална практика, електронно звукоизвличане. </w:t>
      </w:r>
    </w:p>
    <w:p w:rsidR="001C13D4" w:rsidRPr="00825432" w:rsidRDefault="001C13D4" w:rsidP="001C13D4">
      <w:pPr>
        <w:pStyle w:val="Style2"/>
        <w:widowControl/>
        <w:spacing w:line="360" w:lineRule="auto"/>
        <w:ind w:firstLine="709"/>
        <w:rPr>
          <w:iCs/>
          <w:spacing w:val="6"/>
        </w:rPr>
      </w:pPr>
      <w:r w:rsidRPr="00825432">
        <w:rPr>
          <w:rStyle w:val="FontStyle44"/>
          <w:sz w:val="24"/>
          <w:szCs w:val="24"/>
        </w:rPr>
        <w:t>В цитираната по-горе статия „Музиката?</w:t>
      </w:r>
      <w:r w:rsidRPr="00825432">
        <w:rPr>
          <w:rStyle w:val="FontStyle51"/>
          <w:rFonts w:eastAsia="Book Antiqua"/>
          <w:sz w:val="24"/>
          <w:szCs w:val="24"/>
        </w:rPr>
        <w:t xml:space="preserve">(Анти-деконструкция </w:t>
      </w:r>
      <w:r w:rsidRPr="00825432">
        <w:rPr>
          <w:rStyle w:val="FontStyle69"/>
          <w:rFonts w:eastAsia="Book Antiqua"/>
          <w:b w:val="0"/>
          <w:sz w:val="24"/>
          <w:szCs w:val="24"/>
        </w:rPr>
        <w:t xml:space="preserve">в </w:t>
      </w:r>
      <w:r w:rsidRPr="00825432">
        <w:rPr>
          <w:rStyle w:val="FontStyle51"/>
          <w:rFonts w:eastAsia="Book Antiqua"/>
          <w:sz w:val="24"/>
          <w:szCs w:val="24"/>
        </w:rPr>
        <w:t>терминологичен дискурс)</w:t>
      </w:r>
      <w:r w:rsidRPr="00825432">
        <w:rPr>
          <w:rStyle w:val="FontStyle51"/>
          <w:rFonts w:eastAsia="Book Antiqua"/>
          <w:i w:val="0"/>
          <w:sz w:val="24"/>
          <w:szCs w:val="24"/>
        </w:rPr>
        <w:t xml:space="preserve">, Любомир Кавалджиев теоретизира въпроса за езика в музикалното произведение на </w:t>
      </w:r>
      <w:r w:rsidRPr="00825432">
        <w:t>XX век:</w:t>
      </w:r>
      <w:r w:rsidRPr="00825432">
        <w:rPr>
          <w:rStyle w:val="FontStyle54"/>
          <w:spacing w:val="6"/>
          <w:sz w:val="24"/>
          <w:szCs w:val="24"/>
        </w:rPr>
        <w:t xml:space="preserve"> „В практиката на модерната музика могат да се забележат много усилия за „</w:t>
      </w:r>
      <w:r w:rsidRPr="00825432">
        <w:rPr>
          <w:rStyle w:val="FontStyle54"/>
          <w:i/>
          <w:spacing w:val="6"/>
          <w:sz w:val="24"/>
          <w:szCs w:val="24"/>
        </w:rPr>
        <w:t>изчистване</w:t>
      </w:r>
      <w:r w:rsidRPr="00825432">
        <w:rPr>
          <w:rStyle w:val="FontStyle54"/>
          <w:spacing w:val="6"/>
          <w:sz w:val="24"/>
          <w:szCs w:val="24"/>
        </w:rPr>
        <w:t>" на музикалния артефакт не само от извън музикални „</w:t>
      </w:r>
      <w:r w:rsidRPr="00825432">
        <w:rPr>
          <w:rStyle w:val="FontStyle54"/>
          <w:i/>
          <w:spacing w:val="6"/>
          <w:sz w:val="24"/>
          <w:szCs w:val="24"/>
        </w:rPr>
        <w:t>примеси</w:t>
      </w:r>
      <w:r w:rsidRPr="00825432">
        <w:rPr>
          <w:rStyle w:val="FontStyle54"/>
          <w:spacing w:val="6"/>
          <w:sz w:val="24"/>
          <w:szCs w:val="24"/>
        </w:rPr>
        <w:t xml:space="preserve">”, но и от такива, които водят към класическата традиция от предишните векове. По отношение на мелоса и интерваликата такава е основната творческа интенция в додекафонията, в поантилизма (фр. </w:t>
      </w:r>
      <w:r w:rsidRPr="00825432">
        <w:rPr>
          <w:rStyle w:val="FontStyle54"/>
          <w:spacing w:val="6"/>
          <w:sz w:val="24"/>
          <w:szCs w:val="24"/>
          <w:lang w:val="en-US"/>
        </w:rPr>
        <w:t>pointillisme</w:t>
      </w:r>
      <w:r w:rsidRPr="00825432">
        <w:rPr>
          <w:rStyle w:val="FontStyle54"/>
          <w:spacing w:val="6"/>
          <w:sz w:val="24"/>
          <w:szCs w:val="24"/>
        </w:rPr>
        <w:t xml:space="preserve">), тоталния сериализъм, както и в някои от първоначалните видове електронна музика.”..„Създаваната в Германия електронна музика през 50-те години достига </w:t>
      </w:r>
      <w:r w:rsidRPr="00825432">
        <w:rPr>
          <w:rStyle w:val="FontStyle59"/>
          <w:rFonts w:ascii="Times New Roman" w:eastAsia="Sylfaen" w:hAnsi="Times New Roman" w:cs="Times New Roman"/>
          <w:b w:val="0"/>
          <w:spacing w:val="6"/>
          <w:sz w:val="24"/>
          <w:szCs w:val="24"/>
        </w:rPr>
        <w:t xml:space="preserve">възможния предел в </w:t>
      </w:r>
      <w:r w:rsidRPr="00825432">
        <w:rPr>
          <w:rStyle w:val="FontStyle54"/>
          <w:spacing w:val="6"/>
          <w:sz w:val="24"/>
          <w:szCs w:val="24"/>
        </w:rPr>
        <w:t>„</w:t>
      </w:r>
      <w:r w:rsidRPr="00825432">
        <w:rPr>
          <w:rStyle w:val="FontStyle54"/>
          <w:i/>
          <w:spacing w:val="6"/>
          <w:sz w:val="24"/>
          <w:szCs w:val="24"/>
        </w:rPr>
        <w:t>изчистването</w:t>
      </w:r>
      <w:r w:rsidRPr="00825432">
        <w:rPr>
          <w:rStyle w:val="FontStyle54"/>
          <w:spacing w:val="6"/>
          <w:sz w:val="24"/>
          <w:szCs w:val="24"/>
        </w:rPr>
        <w:t>" на звучащата музика: предимно чрез използване на електронно генерирани синусоидални тонове (т.е. такива, в които липсват обертонове). Това е нещо физически невъзможно не само във вокалната музика и в изпълняваната с акустични инструменти, но и в целия естествен звуков свят, който обкръжава човека.Освен това електронната музика първоначално е била предназначена предимно за експертно слушане и то по възможност в стерилни студийни условия, в нея напълно са елиминирани изпълнителят, както и живото музициране или импровизациите. В този смисъл тя е наистина най-чистият и абстрактен вид звучаща музика каквато историята познава.”</w:t>
      </w:r>
      <w:r w:rsidRPr="00825432">
        <w:rPr>
          <w:rStyle w:val="FootnoteReference"/>
          <w:rFonts w:eastAsia="Sylfaen"/>
          <w:spacing w:val="6"/>
        </w:rPr>
        <w:footnoteReference w:id="9"/>
      </w:r>
      <w:r w:rsidRPr="00825432">
        <w:rPr>
          <w:rStyle w:val="FontStyle54"/>
          <w:spacing w:val="6"/>
          <w:sz w:val="24"/>
          <w:szCs w:val="24"/>
        </w:rPr>
        <w:t xml:space="preserve"> </w:t>
      </w:r>
    </w:p>
    <w:p w:rsidR="001C13D4" w:rsidRPr="00825432" w:rsidRDefault="001C13D4" w:rsidP="001C13D4">
      <w:pPr>
        <w:spacing w:after="0" w:line="360" w:lineRule="auto"/>
        <w:ind w:firstLine="709"/>
        <w:jc w:val="both"/>
        <w:rPr>
          <w:rStyle w:val="FontStyle47"/>
          <w:i w:val="0"/>
          <w:spacing w:val="6"/>
          <w:sz w:val="24"/>
          <w:szCs w:val="24"/>
        </w:rPr>
      </w:pPr>
      <w:r w:rsidRPr="00825432">
        <w:rPr>
          <w:rFonts w:ascii="Times New Roman" w:eastAsia="HiddenHorzOCR" w:hAnsi="Times New Roman"/>
          <w:color w:val="141414"/>
          <w:spacing w:val="6"/>
          <w:sz w:val="24"/>
          <w:szCs w:val="24"/>
          <w:lang w:eastAsia="bg-BG"/>
        </w:rPr>
        <w:t>По-нататък в същото изследване, авторът пояснява, че: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 „По отношение на шумовете в музикален ко</w:t>
      </w:r>
      <w:r w:rsidRPr="00825432">
        <w:rPr>
          <w:rFonts w:ascii="Times New Roman" w:hAnsi="Times New Roman"/>
          <w:spacing w:val="6"/>
          <w:sz w:val="24"/>
          <w:szCs w:val="24"/>
        </w:rPr>
        <w:t>нтек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ст в последното столетие са направени м</w:t>
      </w:r>
      <w:r w:rsidRPr="00825432">
        <w:rPr>
          <w:rFonts w:ascii="Times New Roman" w:hAnsi="Times New Roman"/>
          <w:spacing w:val="6"/>
          <w:sz w:val="24"/>
          <w:szCs w:val="24"/>
        </w:rPr>
        <w:t>ного опити за „</w:t>
      </w:r>
      <w:r w:rsidRPr="00825432">
        <w:rPr>
          <w:rFonts w:ascii="Times New Roman" w:hAnsi="Times New Roman"/>
          <w:i/>
          <w:spacing w:val="6"/>
          <w:sz w:val="24"/>
          <w:szCs w:val="24"/>
        </w:rPr>
        <w:t>чиста музика</w:t>
      </w:r>
      <w:r w:rsidRPr="00825432">
        <w:rPr>
          <w:rFonts w:ascii="Times New Roman" w:hAnsi="Times New Roman"/>
          <w:spacing w:val="6"/>
          <w:sz w:val="24"/>
          <w:szCs w:val="24"/>
        </w:rPr>
        <w:t>" само за уд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арни инструменти и опити за реализиране на „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>тотална организация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" на метроритъма</w:t>
      </w:r>
      <w:r w:rsidRPr="00825432">
        <w:rPr>
          <w:rFonts w:ascii="Times New Roman" w:hAnsi="Times New Roman"/>
          <w:spacing w:val="6"/>
          <w:sz w:val="24"/>
          <w:szCs w:val="24"/>
        </w:rPr>
        <w:t>.</w:t>
      </w:r>
      <w:r w:rsidR="009F30C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25432">
        <w:rPr>
          <w:rFonts w:ascii="Times New Roman" w:hAnsi="Times New Roman"/>
          <w:spacing w:val="6"/>
          <w:sz w:val="24"/>
          <w:szCs w:val="24"/>
        </w:rPr>
        <w:t>Разл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ичните модерни композиции само за ударни инструменти, конкретната или „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>акусматичната музика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“ </w:t>
      </w:r>
      <w:r w:rsidRPr="00825432">
        <w:rPr>
          <w:rStyle w:val="12pt"/>
          <w:rFonts w:ascii="Times New Roman" w:hAnsi="Times New Roman" w:cs="Times New Roman"/>
          <w:spacing w:val="6"/>
          <w:lang w:val="ru-RU"/>
        </w:rPr>
        <w:t>(</w:t>
      </w:r>
      <w:r w:rsidRPr="00825432">
        <w:rPr>
          <w:rStyle w:val="12pt"/>
          <w:rFonts w:ascii="Times New Roman" w:hAnsi="Times New Roman" w:cs="Times New Roman"/>
          <w:spacing w:val="6"/>
        </w:rPr>
        <w:t>acousmaticmusic</w:t>
      </w:r>
      <w:r w:rsidRPr="00825432">
        <w:rPr>
          <w:rStyle w:val="12pt"/>
          <w:rFonts w:ascii="Times New Roman" w:hAnsi="Times New Roman" w:cs="Times New Roman"/>
          <w:spacing w:val="6"/>
          <w:lang w:val="ru-RU"/>
        </w:rPr>
        <w:t>)</w:t>
      </w:r>
      <w:r w:rsidRPr="00EF4631">
        <w:rPr>
          <w:rStyle w:val="12pt"/>
          <w:rFonts w:ascii="Times New Roman" w:hAnsi="Times New Roman" w:cs="Times New Roman"/>
          <w:spacing w:val="6"/>
          <w:lang w:val="bg-BG"/>
        </w:rPr>
        <w:t xml:space="preserve"> 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lastRenderedPageBreak/>
        <w:t xml:space="preserve">са само едната страна на тези усилия, докато другата ще намерим в популярни жанрове като 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 xml:space="preserve">рейв 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bidi="en-US"/>
        </w:rPr>
        <w:t>(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val="en-US" w:bidi="en-US"/>
        </w:rPr>
        <w:t>rave</w:t>
      </w:r>
      <w:r w:rsidR="00544378">
        <w:rPr>
          <w:rFonts w:ascii="Times New Roman" w:hAnsi="Times New Roman"/>
          <w:i/>
          <w:color w:val="000000"/>
          <w:spacing w:val="6"/>
          <w:sz w:val="24"/>
          <w:szCs w:val="24"/>
          <w:lang w:bidi="en-US"/>
        </w:rPr>
        <w:t xml:space="preserve"> 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val="en-US" w:bidi="en-US"/>
        </w:rPr>
        <w:t>music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bidi="en-US"/>
        </w:rPr>
        <w:t xml:space="preserve">) 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в 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>техното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, където основната интенция е да се освободи музикалният артефакт от всякакви мелодични линии или акорди, които биха напомняли песенността в традициоината попмузика. А песента поначало е „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>обременена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>“ с поетичен текст и с артистичното поведение на певеца, което неизбежно привнася влиянието на няколко други изкуства: поезия (литература), театър и танц. Затова и едно от главнит</w:t>
      </w:r>
      <w:r w:rsidRPr="00825432">
        <w:rPr>
          <w:rFonts w:ascii="Times New Roman" w:hAnsi="Times New Roman"/>
          <w:spacing w:val="6"/>
          <w:sz w:val="24"/>
          <w:szCs w:val="24"/>
        </w:rPr>
        <w:t>е посла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ния на </w:t>
      </w:r>
      <w:r w:rsidRPr="00825432">
        <w:rPr>
          <w:rFonts w:ascii="Times New Roman" w:hAnsi="Times New Roman"/>
          <w:i/>
          <w:color w:val="000000"/>
          <w:spacing w:val="6"/>
          <w:sz w:val="24"/>
          <w:szCs w:val="24"/>
          <w:lang w:eastAsia="bg-BG" w:bidi="bg-BG"/>
        </w:rPr>
        <w:t>рейв-а</w:t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 е именно освобождаването от тези традиционни хуманитарни зависимости и потапянето изцяло в екстаза на пистата технотронна действителност.”</w:t>
      </w:r>
      <w:r w:rsidRPr="00825432">
        <w:rPr>
          <w:rStyle w:val="FootnoteReference"/>
          <w:rFonts w:ascii="Times New Roman" w:hAnsi="Times New Roman"/>
          <w:spacing w:val="6"/>
          <w:sz w:val="24"/>
          <w:szCs w:val="24"/>
          <w:lang w:eastAsia="bg-BG" w:bidi="bg-BG"/>
        </w:rPr>
        <w:footnoteReference w:id="10"/>
      </w:r>
      <w:r w:rsidRPr="00825432">
        <w:rPr>
          <w:rFonts w:ascii="Times New Roman" w:hAnsi="Times New Roman"/>
          <w:color w:val="000000"/>
          <w:spacing w:val="6"/>
          <w:sz w:val="24"/>
          <w:szCs w:val="24"/>
          <w:lang w:eastAsia="bg-BG" w:bidi="bg-BG"/>
        </w:rPr>
        <w:t xml:space="preserve"> </w:t>
      </w:r>
    </w:p>
    <w:p w:rsidR="00A87756" w:rsidRPr="00825432" w:rsidRDefault="00A87756" w:rsidP="00A87756">
      <w:pPr>
        <w:spacing w:after="0" w:line="360" w:lineRule="auto"/>
        <w:ind w:firstLine="708"/>
        <w:jc w:val="both"/>
        <w:rPr>
          <w:rStyle w:val="FontStyle47"/>
          <w:i w:val="0"/>
          <w:spacing w:val="6"/>
          <w:sz w:val="24"/>
          <w:szCs w:val="24"/>
        </w:rPr>
      </w:pPr>
      <w:r w:rsidRPr="00825432">
        <w:rPr>
          <w:rFonts w:ascii="Times New Roman" w:eastAsia="HiddenHorzOCR" w:hAnsi="Times New Roman"/>
          <w:color w:val="141414"/>
          <w:spacing w:val="6"/>
          <w:sz w:val="24"/>
          <w:szCs w:val="24"/>
          <w:lang w:eastAsia="bg-BG"/>
        </w:rPr>
        <w:t xml:space="preserve">В статията на Милена Божикова </w:t>
      </w:r>
      <w:r w:rsidRPr="00825432">
        <w:rPr>
          <w:rFonts w:ascii="Times New Roman" w:hAnsi="Times New Roman"/>
          <w:color w:val="000000"/>
          <w:sz w:val="24"/>
          <w:szCs w:val="24"/>
          <w:lang w:bidi="bg-BG"/>
        </w:rPr>
        <w:t xml:space="preserve">„Музикални диктати в </w:t>
      </w:r>
      <w:r w:rsidRPr="00825432">
        <w:rPr>
          <w:rStyle w:val="FontStyle54"/>
          <w:sz w:val="24"/>
          <w:szCs w:val="24"/>
        </w:rPr>
        <w:t>XX век</w:t>
      </w:r>
      <w:r w:rsidRPr="00825432">
        <w:rPr>
          <w:rFonts w:ascii="Times New Roman" w:hAnsi="Times New Roman"/>
          <w:color w:val="000000"/>
          <w:sz w:val="24"/>
          <w:szCs w:val="24"/>
          <w:lang w:bidi="bg-BG"/>
        </w:rPr>
        <w:t xml:space="preserve">”, по отношение подходите към процесите в музиката е отбелязано следното: </w:t>
      </w:r>
      <w:r w:rsidRPr="00825432">
        <w:rPr>
          <w:rFonts w:ascii="Times New Roman" w:eastAsia="HiddenHorzOCR" w:hAnsi="Times New Roman"/>
          <w:color w:val="141414"/>
          <w:spacing w:val="6"/>
          <w:sz w:val="24"/>
          <w:szCs w:val="24"/>
          <w:lang w:eastAsia="bg-BG"/>
        </w:rPr>
        <w:t>„Въпросът за езика е въпрос както глобален, така и индивидуален. Неслучайно той провокира толкова широки изследователски области и хетерогенни дискурси...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Музикалното произведение (особено в XX век) се мисли в качеството на изключително широко, открито, вариативно и плуралистично пространство. Вариативността, вторичността се реализира едва в слушателското възприятие – в индикацията на някаква „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>извънпределна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” спрямо текста среда и в „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>умението на човека да произвежда няколко смисъла с помощта на едно и също слово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”. Езикът като такъв винаги атрибутивно съдържа в себе си възможността за вторичен език, при който прочитът не е по правилата, диктувани от буквата, а по правилата на алюзията. Парафразираме казаното от Ролан Барт за литературата, но по отношение на музиката – ако изразните средства не оказваха освобождаващо въздействие върху езиковата им употреба, не би съществувала музика.”</w:t>
      </w:r>
      <w:r w:rsidRPr="00825432">
        <w:rPr>
          <w:rStyle w:val="FootnoteReference"/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footnoteReference w:id="11"/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 xml:space="preserve"> „</w:t>
      </w:r>
      <w:r w:rsidRPr="00825432">
        <w:rPr>
          <w:rFonts w:ascii="Times New Roman" w:hAnsi="Times New Roman"/>
          <w:spacing w:val="6"/>
          <w:sz w:val="24"/>
          <w:szCs w:val="24"/>
        </w:rPr>
        <w:t>Съществува мнение, че една от причините е липсата на стимули за развитие на изкуството, затова то се ограничава с игра. Естетиката се дематериализира, изкуството става минималистично, концептуално, подчинява се на естетиката на транспарентността и пр. Пресичането на формите и стиловете в изкуството от типа ”</w:t>
      </w:r>
      <w:r w:rsidRPr="00825432">
        <w:rPr>
          <w:rFonts w:ascii="Times New Roman" w:hAnsi="Times New Roman"/>
          <w:i/>
          <w:spacing w:val="6"/>
          <w:sz w:val="24"/>
          <w:szCs w:val="24"/>
        </w:rPr>
        <w:t>кросовър</w:t>
      </w:r>
      <w:r w:rsidRPr="00825432">
        <w:rPr>
          <w:rFonts w:ascii="Times New Roman" w:hAnsi="Times New Roman"/>
          <w:spacing w:val="6"/>
          <w:sz w:val="24"/>
          <w:szCs w:val="24"/>
        </w:rPr>
        <w:t>'' дава индикацията за навлизане в трансестетическото поле на симулация.”</w:t>
      </w:r>
      <w:r w:rsidRPr="00825432">
        <w:rPr>
          <w:rStyle w:val="FootnoteReference"/>
          <w:rFonts w:ascii="Times New Roman" w:hAnsi="Times New Roman"/>
          <w:spacing w:val="6"/>
          <w:sz w:val="24"/>
          <w:szCs w:val="24"/>
        </w:rPr>
        <w:footnoteReference w:id="12"/>
      </w:r>
      <w:r w:rsidRPr="00825432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A87756" w:rsidRPr="00825432" w:rsidRDefault="00A87756" w:rsidP="00A87756">
      <w:pPr>
        <w:spacing w:after="0" w:line="360" w:lineRule="auto"/>
        <w:ind w:firstLine="708"/>
        <w:jc w:val="both"/>
        <w:rPr>
          <w:rStyle w:val="FontStyle47"/>
          <w:i w:val="0"/>
          <w:spacing w:val="6"/>
          <w:sz w:val="24"/>
          <w:szCs w:val="24"/>
        </w:rPr>
      </w:pPr>
      <w:r w:rsidRPr="00825432">
        <w:rPr>
          <w:rFonts w:ascii="Times New Roman" w:hAnsi="Times New Roman"/>
          <w:spacing w:val="6"/>
          <w:sz w:val="24"/>
          <w:szCs w:val="24"/>
        </w:rPr>
        <w:t>По-нататък в същото изследване, автора подчертава: „</w:t>
      </w:r>
      <w:r w:rsidRPr="00825432">
        <w:rPr>
          <w:rFonts w:ascii="Times New Roman" w:hAnsi="Times New Roman"/>
          <w:i/>
          <w:spacing w:val="6"/>
          <w:sz w:val="24"/>
          <w:szCs w:val="24"/>
        </w:rPr>
        <w:t>Д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>иктатът на сонорността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. Сонорността е явление, за което определението с думата ,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>диктат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 xml:space="preserve">“ не би било пресилено. То се отнася към акустическото усещане за епохата и много 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lastRenderedPageBreak/>
        <w:t>са факторите, които пробуждат специфичния „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 xml:space="preserve">саунд“. Промяната на системата на музикално мислене в посока на сонорността 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е закономерен процес от развитито на европейското мислене; естетически и стилистично тя става доминанта на европейското мислене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 xml:space="preserve"> към темброва индивидуализация на музикалната информация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. Очевидно е, че няколко са причините, довели до поразителни открития в областта на хармонията, оркестрацията и фактурата. Те могат да се разграничат като вътрешно-музикални критерии и като реакция на обстоятелствата. По повод на вътрешно-музикални критерии – в европейската култура съществува консенсус по звуковото изображение на отделни образи. От гледна точка на ситуационните критерии, основна роля принадлежи на Втората световна война с разрушенията и човешките трагедии, които провокират творчески отговор на вкусовете на националсоциалистите. Считано е било за морално коректно да се трансформира музикалният език към приетите като израз на деформация изразни средства: атоналността и додекафонията. Такива са мотивите на Шьонберг, Далапикола, Ноно и др. Следвали са често цитираните думи на Адорно, че „да се пишат стихове след Освиенциум – е варварство“.Сонориката като система на мислене в надвековната си история има връзка с „</w:t>
      </w:r>
      <w:r w:rsidRPr="0082543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bg-BG"/>
        </w:rPr>
        <w:t>източните открития на западноевропейските композитори. Дебюси, след като чува гамелан, създава новата си звукова естетика</w:t>
      </w:r>
      <w:r w:rsidRPr="0082543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.</w:t>
      </w:r>
      <w:r w:rsidRPr="00825432">
        <w:rPr>
          <w:rFonts w:ascii="Times New Roman" w:hAnsi="Times New Roman"/>
          <w:spacing w:val="6"/>
          <w:sz w:val="24"/>
          <w:szCs w:val="24"/>
        </w:rPr>
        <w:t>”...</w:t>
      </w:r>
      <w:r w:rsidRPr="00825432">
        <w:rPr>
          <w:rStyle w:val="FontStyle47"/>
          <w:i w:val="0"/>
          <w:spacing w:val="6"/>
          <w:sz w:val="24"/>
          <w:szCs w:val="24"/>
        </w:rPr>
        <w:t xml:space="preserve"> </w:t>
      </w:r>
      <w:r w:rsidRPr="00825432">
        <w:rPr>
          <w:rStyle w:val="FontStyle47"/>
          <w:spacing w:val="6"/>
          <w:sz w:val="24"/>
          <w:szCs w:val="24"/>
        </w:rPr>
        <w:t xml:space="preserve">Фолклорът </w:t>
      </w:r>
      <w:r w:rsidRPr="00825432">
        <w:rPr>
          <w:rStyle w:val="FontStyle47"/>
          <w:i w:val="0"/>
          <w:spacing w:val="6"/>
          <w:sz w:val="24"/>
          <w:szCs w:val="24"/>
        </w:rPr>
        <w:t xml:space="preserve">е бил разглеждан </w:t>
      </w:r>
      <w:r w:rsidRPr="00825432">
        <w:rPr>
          <w:rStyle w:val="FontStyle47"/>
          <w:spacing w:val="6"/>
          <w:sz w:val="24"/>
          <w:szCs w:val="24"/>
        </w:rPr>
        <w:t>като истинска база за художествени търсения</w:t>
      </w:r>
      <w:r w:rsidRPr="00825432">
        <w:rPr>
          <w:rStyle w:val="FontStyle47"/>
          <w:i w:val="0"/>
          <w:spacing w:val="6"/>
          <w:sz w:val="24"/>
          <w:szCs w:val="24"/>
        </w:rPr>
        <w:t>.”</w:t>
      </w:r>
      <w:r w:rsidRPr="00825432">
        <w:rPr>
          <w:rStyle w:val="FootnoteReference"/>
          <w:rFonts w:ascii="Times New Roman" w:hAnsi="Times New Roman"/>
          <w:iCs/>
          <w:spacing w:val="6"/>
          <w:sz w:val="24"/>
          <w:szCs w:val="24"/>
        </w:rPr>
        <w:footnoteReference w:id="13"/>
      </w:r>
      <w:r w:rsidRPr="00825432">
        <w:rPr>
          <w:rStyle w:val="FontStyle47"/>
          <w:i w:val="0"/>
          <w:spacing w:val="6"/>
          <w:sz w:val="24"/>
          <w:szCs w:val="24"/>
        </w:rPr>
        <w:t xml:space="preserve"> </w:t>
      </w:r>
    </w:p>
    <w:p w:rsidR="009A4A85" w:rsidRPr="00825432" w:rsidRDefault="009A4A85" w:rsidP="009A4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71717"/>
          <w:sz w:val="24"/>
          <w:szCs w:val="24"/>
          <w:lang w:eastAsia="bg-BG"/>
        </w:rPr>
        <w:t>В своята статия „Постмодерният слухов опит: музикален синтаксис в композицията от последното десетилетие на ХХ и началото на ХХІ век”, Ангелина Петрова споделя: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„В края на ХХ и началото на ХХІ век музикалната морфология и синтаксис преосмислят връзката между слухово измерение и звукова структура извън посредничеството на „обективните“ критерии на музикалното възприятие, култивирани в тоналната традиция. Идентичността на гещалт (образ) и структурно протичане (синтаксис) е последвала разрушаването на тоналните правила и преодоляването на „</w:t>
      </w:r>
      <w:r w:rsidRPr="00825432">
        <w:rPr>
          <w:rFonts w:ascii="Times New Roman" w:eastAsia="PalatinoLinotype-Roman" w:hAnsi="Times New Roman"/>
          <w:i/>
          <w:color w:val="171717"/>
          <w:spacing w:val="6"/>
          <w:sz w:val="24"/>
          <w:szCs w:val="24"/>
          <w:lang w:eastAsia="bg-BG"/>
        </w:rPr>
        <w:t>преградите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“ пред сериалния език, в този нов етап тя отново свързва сетивно и структурно... Ако в езика на сериалната композиция от 50-те години на ХХ век, когато в сериализма се установяват понятията за морфология (ниво на сериалните микроструктури) и синтаксис (правила на смисъла в музикалните структури и форма) и така музикалната структура е разделена от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lastRenderedPageBreak/>
        <w:t>перцептивното, то в езика на Хелмут Лахенман, Брайън Фърнихю, Кристиан Утц, Адриана Хьолски и много други автори синтаксисът отново е слухов обект, поставен в рамката на посттоналната ситуация.”</w:t>
      </w:r>
      <w:r w:rsidRPr="00825432">
        <w:rPr>
          <w:rStyle w:val="FootnoteReference"/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footnoteReference w:id="14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</w:t>
      </w:r>
    </w:p>
    <w:p w:rsidR="009A4A85" w:rsidRPr="00825432" w:rsidRDefault="009A4A85" w:rsidP="009A4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В същото изследване, по-нататък автора поясява, че: „Началото на теоретичната систематизация на критериите, по които постсериалните структури се интерпретират в съотношението на слухово и структурно и/или сонорно, е поставено с определяне на звуковите типове в съвременното музикално писмо от Лахенман. По-нататък класификацията се разкрива от гледна точка на морфологията и синтаксиса чрез видове „звукови събития“*(*</w:t>
      </w:r>
      <w:r w:rsidRPr="00825432">
        <w:rPr>
          <w:rFonts w:ascii="Times New Roman" w:eastAsia="PalatinoLinotype-Bold" w:hAnsi="Times New Roman"/>
          <w:b/>
          <w:bCs/>
          <w:color w:val="171717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Bold" w:hAnsi="Times New Roman"/>
          <w:bCs/>
          <w:color w:val="171717"/>
          <w:sz w:val="24"/>
          <w:szCs w:val="24"/>
          <w:lang w:eastAsia="bg-BG"/>
        </w:rPr>
        <w:t>Lachenmann</w:t>
      </w:r>
      <w:r w:rsidRPr="00825432">
        <w:rPr>
          <w:rFonts w:ascii="Times New Roman" w:eastAsia="PalatinoLinotype-Bold" w:hAnsi="Times New Roman"/>
          <w:b/>
          <w:bCs/>
          <w:color w:val="171717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PalatinoLinotype-Roman" w:hAnsi="Times New Roman"/>
          <w:color w:val="171717"/>
          <w:sz w:val="24"/>
          <w:szCs w:val="24"/>
          <w:lang w:eastAsia="bg-BG"/>
        </w:rPr>
        <w:t>Helmut. Musik als existentielle Erfahrung. Schriften 1966–1995. Wiesbaden: Breitkopf &amp; Härtel, 1996, S. 66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) (Утц, Клайнрат, Хьолски). Говорим за два определящи белега в тази концепция. </w:t>
      </w:r>
      <w:r w:rsidRPr="00825432">
        <w:rPr>
          <w:rFonts w:ascii="Times New Roman" w:eastAsia="PalatinoLinotype-Roman" w:hAnsi="Times New Roman"/>
          <w:bCs/>
          <w:i/>
          <w:iCs/>
          <w:color w:val="171717"/>
          <w:spacing w:val="6"/>
          <w:sz w:val="24"/>
          <w:szCs w:val="24"/>
          <w:lang w:eastAsia="bg-BG"/>
        </w:rPr>
        <w:t xml:space="preserve">Първият </w:t>
      </w:r>
      <w:r w:rsidRPr="00825432">
        <w:rPr>
          <w:rFonts w:ascii="Times New Roman" w:eastAsia="PalatinoLinotype-Bold" w:hAnsi="Times New Roman"/>
          <w:bCs/>
          <w:color w:val="171717"/>
          <w:spacing w:val="6"/>
          <w:sz w:val="24"/>
          <w:szCs w:val="24"/>
          <w:lang w:eastAsia="bg-BG"/>
        </w:rPr>
        <w:t xml:space="preserve">е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идеята за изначалната близост между </w:t>
      </w:r>
      <w:r w:rsidRPr="00825432">
        <w:rPr>
          <w:rFonts w:ascii="Times New Roman" w:eastAsia="PalatinoLinotype-Italic" w:hAnsi="Times New Roman"/>
          <w:i/>
          <w:iCs/>
          <w:color w:val="171717"/>
          <w:spacing w:val="6"/>
          <w:sz w:val="24"/>
          <w:szCs w:val="24"/>
          <w:lang w:eastAsia="bg-BG"/>
        </w:rPr>
        <w:t xml:space="preserve">звуковия обект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и </w:t>
      </w:r>
      <w:r w:rsidRPr="00825432">
        <w:rPr>
          <w:rFonts w:ascii="Times New Roman" w:eastAsia="PalatinoLinotype-Italic" w:hAnsi="Times New Roman"/>
          <w:i/>
          <w:iCs/>
          <w:color w:val="171717"/>
          <w:spacing w:val="6"/>
          <w:sz w:val="24"/>
          <w:szCs w:val="24"/>
          <w:lang w:eastAsia="bg-BG"/>
        </w:rPr>
        <w:t>акта на възприятие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. Според Дельоз и Гатари това е не само образ/ризома, но и напев, мелодия, при което се открояват първични елементи на възприятието и те го обозначават феноменологично.*(</w:t>
      </w:r>
      <w:r w:rsidRPr="00825432">
        <w:rPr>
          <w:rFonts w:ascii="Times New Roman" w:eastAsia="PalatinoLinotype-Bold" w:hAnsi="Times New Roman"/>
          <w:b/>
          <w:bCs/>
          <w:color w:val="171717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Bold" w:hAnsi="Times New Roman"/>
          <w:bCs/>
          <w:color w:val="171717"/>
          <w:sz w:val="24"/>
          <w:szCs w:val="24"/>
          <w:lang w:eastAsia="bg-BG"/>
        </w:rPr>
        <w:t>Делез</w:t>
      </w:r>
      <w:r w:rsidRPr="00825432">
        <w:rPr>
          <w:rFonts w:ascii="Times New Roman" w:eastAsia="PalatinoLinotype-Roman" w:hAnsi="Times New Roman"/>
          <w:color w:val="171717"/>
          <w:sz w:val="24"/>
          <w:szCs w:val="24"/>
          <w:lang w:eastAsia="bg-BG"/>
        </w:rPr>
        <w:t xml:space="preserve">, Жиль и Феликс </w:t>
      </w:r>
      <w:r w:rsidRPr="00825432">
        <w:rPr>
          <w:rFonts w:ascii="Times New Roman" w:eastAsia="PalatinoLinotype-Bold" w:hAnsi="Times New Roman"/>
          <w:bCs/>
          <w:color w:val="171717"/>
          <w:sz w:val="24"/>
          <w:szCs w:val="24"/>
          <w:lang w:eastAsia="bg-BG"/>
        </w:rPr>
        <w:t>Гваттари</w:t>
      </w:r>
      <w:r w:rsidRPr="00825432">
        <w:rPr>
          <w:rFonts w:ascii="Times New Roman" w:eastAsia="PalatinoLinotype-Roman" w:hAnsi="Times New Roman"/>
          <w:color w:val="171717"/>
          <w:sz w:val="24"/>
          <w:szCs w:val="24"/>
          <w:lang w:eastAsia="bg-BG"/>
        </w:rPr>
        <w:t>. Что такое философия. Перцепт, аффект и концепт. Москва: АЛЕТЕИЯ, 1998. Цит. по http://society.polbu.ru/delez_philosophy/ch07_ii.html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) Звуковият обект (морфема, явление от морфосинтактичен порядък) не се разпознава в опосредяващата типология на възприятието (слуха), не подлежи на субективна идентификация; той е перформативен – в смисъла на само-образуващ и самоизявяващ се. Иновативността и перформативността на звуковия обект се разглеждат като основа на посттоналния синтаксис в проекта на Утц и Клайнрат.”</w:t>
      </w:r>
      <w:r w:rsidRPr="00825432">
        <w:rPr>
          <w:rStyle w:val="FootnoteReference"/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footnoteReference w:id="15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</w:t>
      </w:r>
    </w:p>
    <w:p w:rsidR="009A4A85" w:rsidRPr="00825432" w:rsidRDefault="009A4A85" w:rsidP="009A4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</w:pPr>
      <w:r w:rsidRPr="00825432">
        <w:rPr>
          <w:rFonts w:ascii="Times New Roman" w:hAnsi="Times New Roman"/>
          <w:bCs/>
          <w:i/>
          <w:iCs/>
          <w:color w:val="171717"/>
          <w:spacing w:val="6"/>
          <w:sz w:val="24"/>
          <w:szCs w:val="24"/>
          <w:lang w:eastAsia="bg-BG"/>
        </w:rPr>
        <w:t xml:space="preserve">„Вторият белег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е сюжетността, която засяга възприемането на музикалното време и променя идентификацията на слухови и синтактични критерии като инициум, подобие, артикулация, протичане, напрежение – при поместването им във формата. Сетивното се свързва с пренебрегване или заличаване на „</w:t>
      </w:r>
      <w:r w:rsidRPr="00825432">
        <w:rPr>
          <w:rFonts w:ascii="Times New Roman" w:eastAsia="PalatinoLinotype-Roman" w:hAnsi="Times New Roman"/>
          <w:i/>
          <w:color w:val="171717"/>
          <w:spacing w:val="6"/>
          <w:sz w:val="24"/>
          <w:szCs w:val="24"/>
          <w:lang w:eastAsia="bg-BG"/>
        </w:rPr>
        <w:t>тоналните следи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“ в разбирането на синтаксиса и формата в композицията. Перформативният обрат води до това, че времевият поток и формата се разкриват в замяната/игра на статика и динамика, хоризонтал и вертикал. Перформативният обрат е интерпретация на иновативна морфология и синтаксис в единството им с афективното и перцептивното. Слуховата сетивност става главен субект в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lastRenderedPageBreak/>
        <w:t>иновативния посттонален синтаксис, в който сонорно-структурният обект се самоконструира като образ.”</w:t>
      </w:r>
      <w:r w:rsidRPr="00825432">
        <w:rPr>
          <w:rStyle w:val="FootnoteReference"/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footnoteReference w:id="16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</w:t>
      </w:r>
    </w:p>
    <w:p w:rsidR="009A4A85" w:rsidRPr="00825432" w:rsidRDefault="009A4A85" w:rsidP="009A4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В своята статия „</w:t>
      </w:r>
      <w:r w:rsidRPr="00825432">
        <w:rPr>
          <w:rFonts w:ascii="Times New Roman" w:hAnsi="Times New Roman"/>
          <w:sz w:val="24"/>
          <w:szCs w:val="24"/>
          <w:lang w:eastAsia="bg-BG"/>
        </w:rPr>
        <w:t xml:space="preserve">За истината и метода в musica nova на XX век (някои общи съображения)”, музиковеда Ценка Йорданова отбелязва, че: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„...в </w:t>
      </w:r>
      <w:r w:rsidRPr="00825432">
        <w:rPr>
          <w:rFonts w:ascii="Times New Roman" w:eastAsia="PalatinoLinotype-Roman" w:hAnsi="Times New Roman"/>
          <w:i/>
          <w:color w:val="161616"/>
          <w:spacing w:val="6"/>
          <w:sz w:val="24"/>
          <w:szCs w:val="24"/>
          <w:lang w:eastAsia="bg-BG"/>
        </w:rPr>
        <w:t>Новата музика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– мислена предимно откъм експериментални методи и процедури, се налага по принципно нов начин и опозицията между автономното и хетерономното, между вътрешното и външното музикално </w:t>
      </w:r>
      <w:r w:rsidRPr="00825432">
        <w:rPr>
          <w:rFonts w:ascii="Times New Roman" w:eastAsia="PalatinoLinotype-Roman" w:hAnsi="Times New Roman"/>
          <w:i/>
          <w:color w:val="161616"/>
          <w:spacing w:val="6"/>
          <w:sz w:val="24"/>
          <w:szCs w:val="24"/>
          <w:lang w:eastAsia="bg-BG"/>
        </w:rPr>
        <w:t>Ново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. Понятието за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конструкция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принадлежи към базисния момент на експерименталното в модерността, а същевременно винаги и „неизменно имплицира примата на конструктивните методи над субективното въображение“* (*</w:t>
      </w:r>
      <w:r w:rsidRPr="00825432">
        <w:rPr>
          <w:rFonts w:ascii="Times New Roman" w:eastAsia="PalatinoLinotype-Italic" w:hAnsi="Times New Roman"/>
          <w:iCs/>
          <w:color w:val="161616"/>
          <w:spacing w:val="6"/>
          <w:sz w:val="20"/>
          <w:szCs w:val="20"/>
          <w:lang w:eastAsia="bg-BG"/>
        </w:rPr>
        <w:t>Адорно, Теодор</w:t>
      </w:r>
      <w:r w:rsidRPr="00825432">
        <w:rPr>
          <w:rFonts w:ascii="Times New Roman" w:eastAsia="PalatinoLinotype-Roman" w:hAnsi="Times New Roman"/>
          <w:color w:val="161616"/>
          <w:spacing w:val="6"/>
          <w:sz w:val="20"/>
          <w:szCs w:val="20"/>
          <w:lang w:eastAsia="bg-BG"/>
        </w:rPr>
        <w:t>. Естетическа теория. Прев. от немски: С. Вълкова, Ст. Йотов. С.,Агата-А, 2002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). Тъй като именно в рязкото критично и радикално противопоставяне на традиционното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през капацитета на експеримента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 на неговата вътрешна конструктивна лабораторна естетическа същност и научна етика Новото си възвръща самостойни скрити моменти (както този на направено, на произведено и с това – на принадлежност към откривателска позитивистична истина с различни неусвоени, неизвестни и дори неподозирани обхвати и доминанти), то и в полето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musica nova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се фетишизира точно този момент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techne,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възстановяващ двойния си смисъл собствено на „техника“ и на възкресен античен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survival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от древногръцкото философско мислене.”</w:t>
      </w:r>
      <w:r w:rsidRPr="00825432">
        <w:rPr>
          <w:rStyle w:val="FootnoteReference"/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footnoteReference w:id="17"/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</w:t>
      </w:r>
    </w:p>
    <w:p w:rsidR="00857F0B" w:rsidRPr="00825432" w:rsidRDefault="00857F0B" w:rsidP="001C13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В статията на 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Драгомир Йосифов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„</w:t>
      </w:r>
      <w:r w:rsidRPr="00825432">
        <w:rPr>
          <w:rFonts w:ascii="Times New Roman" w:eastAsia="HiddenHorzOCR" w:hAnsi="Times New Roman"/>
          <w:i/>
          <w:color w:val="0E0E0E"/>
          <w:spacing w:val="6"/>
          <w:sz w:val="24"/>
          <w:szCs w:val="24"/>
          <w:lang w:eastAsia="bg-BG"/>
        </w:rPr>
        <w:t>Към въпроса за някои употреби на времето в новата музика. Подходи към „новата сюжетност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"</w:t>
      </w:r>
      <w:r w:rsidRPr="00825432">
        <w:rPr>
          <w:rStyle w:val="FootnoteReference"/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footnoteReference w:id="18"/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, са представени визиите на съвременни композитори между които Щокхаузен, Гризе – знакови имена в </w:t>
      </w:r>
      <w:r w:rsidR="00C1590B"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областта на електронната музика.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hAnsi="Times New Roman"/>
          <w:i/>
          <w:iCs/>
          <w:color w:val="0E0E0E"/>
          <w:spacing w:val="6"/>
          <w:sz w:val="24"/>
          <w:szCs w:val="24"/>
          <w:lang w:eastAsia="bg-BG"/>
        </w:rPr>
        <w:t xml:space="preserve">„Wie </w:t>
      </w:r>
      <w:r w:rsidRPr="00825432">
        <w:rPr>
          <w:rFonts w:ascii="Times New Roman" w:hAnsi="Times New Roman"/>
          <w:i/>
          <w:iCs/>
          <w:color w:val="212121"/>
          <w:spacing w:val="6"/>
          <w:sz w:val="24"/>
          <w:szCs w:val="24"/>
          <w:lang w:eastAsia="bg-BG"/>
        </w:rPr>
        <w:t xml:space="preserve">die </w:t>
      </w:r>
      <w:r w:rsidRPr="00825432">
        <w:rPr>
          <w:rFonts w:ascii="Times New Roman" w:hAnsi="Times New Roman"/>
          <w:i/>
          <w:iCs/>
          <w:color w:val="0E0E0E"/>
          <w:spacing w:val="6"/>
          <w:sz w:val="24"/>
          <w:szCs w:val="24"/>
          <w:lang w:eastAsia="bg-BG"/>
        </w:rPr>
        <w:t xml:space="preserve">Zeit </w:t>
      </w:r>
      <w:r w:rsidRPr="00825432">
        <w:rPr>
          <w:rFonts w:ascii="Times New Roman" w:hAnsi="Times New Roman"/>
          <w:i/>
          <w:iCs/>
          <w:color w:val="212121"/>
          <w:spacing w:val="6"/>
          <w:sz w:val="24"/>
          <w:szCs w:val="24"/>
          <w:lang w:eastAsia="bg-BG"/>
        </w:rPr>
        <w:t xml:space="preserve">vergeht? </w:t>
      </w:r>
      <w:r w:rsidRPr="00825432">
        <w:rPr>
          <w:rFonts w:ascii="Times New Roman" w:hAnsi="Times New Roman"/>
          <w:iCs/>
          <w:color w:val="212121"/>
          <w:spacing w:val="6"/>
          <w:sz w:val="24"/>
          <w:szCs w:val="24"/>
          <w:lang w:eastAsia="bg-BG"/>
        </w:rPr>
        <w:t>(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Как </w:t>
      </w:r>
      <w:r w:rsidRPr="00825432">
        <w:rPr>
          <w:rFonts w:ascii="Times New Roman" w:eastAsia="HiddenHorzOCR" w:hAnsi="Times New Roman"/>
          <w:color w:val="212121"/>
          <w:spacing w:val="6"/>
          <w:sz w:val="24"/>
          <w:szCs w:val="24"/>
          <w:lang w:eastAsia="bg-BG"/>
        </w:rPr>
        <w:t>минава времето?)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 Невинният въпрос, който Карлхайнц Щокхаузен поставя като заглавие на знаменитата си статия от 1956, орисва композиторското мислене за дълги години напред. От </w:t>
      </w:r>
      <w:r w:rsidRPr="00825432">
        <w:rPr>
          <w:rFonts w:ascii="Times New Roman" w:eastAsia="HiddenHorzOCR" w:hAnsi="Times New Roman"/>
          <w:color w:val="212121"/>
          <w:spacing w:val="6"/>
          <w:sz w:val="24"/>
          <w:szCs w:val="24"/>
          <w:lang w:eastAsia="bg-BG"/>
        </w:rPr>
        <w:t xml:space="preserve">технократския 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в основата си текст произлизат важни последствия за актуалното музикално мислене</w:t>
      </w:r>
      <w:r w:rsidRPr="00825432">
        <w:rPr>
          <w:rFonts w:ascii="Times New Roman" w:eastAsia="HiddenHorzOCR" w:hAnsi="Times New Roman"/>
          <w:color w:val="424242"/>
          <w:spacing w:val="6"/>
          <w:sz w:val="24"/>
          <w:szCs w:val="24"/>
          <w:lang w:eastAsia="bg-BG"/>
        </w:rPr>
        <w:t xml:space="preserve">. 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Може би най-важното сред тях е демонстрираното активно отношение към времевия феномен, интересът към неговата интимна структура..От това следва и промененият възглед за музиката въобще: не подчинена на, и „</w:t>
      </w:r>
      <w:r w:rsidRPr="00825432">
        <w:rPr>
          <w:rFonts w:ascii="Times New Roman" w:eastAsia="HiddenHorzOCR" w:hAnsi="Times New Roman"/>
          <w:i/>
          <w:color w:val="0E0E0E"/>
          <w:spacing w:val="6"/>
          <w:sz w:val="24"/>
          <w:szCs w:val="24"/>
          <w:lang w:eastAsia="bg-BG"/>
        </w:rPr>
        <w:t>развиваща се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" в „</w:t>
      </w:r>
      <w:r w:rsidRPr="00825432">
        <w:rPr>
          <w:rFonts w:ascii="Times New Roman" w:eastAsia="HiddenHorzOCR" w:hAnsi="Times New Roman"/>
          <w:i/>
          <w:color w:val="0E0E0E"/>
          <w:spacing w:val="6"/>
          <w:sz w:val="24"/>
          <w:szCs w:val="24"/>
          <w:lang w:eastAsia="bg-BG"/>
        </w:rPr>
        <w:t>делничното време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 xml:space="preserve">", а самата тя като 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lastRenderedPageBreak/>
        <w:t xml:space="preserve">вариативен модус на изначалната времевост, като същностно времеви феномен. Времето решително се осъзнава в качеството си на конститутивен феномен, а не на хоризонт, върху който музикалното с неизбежност се проектира. На базата на откритието на Щокхаузен, че височината и трайността са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различни прояви на времевостта („времето", опредметено в </w:t>
      </w:r>
      <w:r w:rsidRPr="00825432">
        <w:rPr>
          <w:rFonts w:ascii="Times New Roman" w:eastAsia="HiddenHorzOCR" w:hAnsi="Times New Roman"/>
          <w:color w:val="242424"/>
          <w:spacing w:val="6"/>
          <w:sz w:val="24"/>
          <w:szCs w:val="24"/>
          <w:lang w:eastAsia="bg-BG"/>
        </w:rPr>
        <w:t xml:space="preserve">„явленията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на трептене" [Schwingungsvorgaenge], се достига до ситуация, при която самото назряване, набавянето на време се превръща в обект на композиране и е индивидуално при всяка творба).Оттук и вниманието към крайните темпорални позиции вместо към усредненото, </w:t>
      </w:r>
      <w:r w:rsidRPr="00825432">
        <w:rPr>
          <w:rFonts w:ascii="Times New Roman" w:eastAsia="HiddenHorzOCR" w:hAnsi="Times New Roman"/>
          <w:color w:val="242424"/>
          <w:spacing w:val="6"/>
          <w:sz w:val="24"/>
          <w:szCs w:val="24"/>
          <w:lang w:eastAsia="bg-BG"/>
        </w:rPr>
        <w:t xml:space="preserve">„дискурсивно"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време.”</w:t>
      </w:r>
      <w:r w:rsidRPr="00825432">
        <w:rPr>
          <w:rStyle w:val="FootnoteReference"/>
          <w:rFonts w:eastAsia="HiddenHorzOCR"/>
          <w:color w:val="0F0F0F"/>
          <w:spacing w:val="6"/>
          <w:sz w:val="24"/>
          <w:szCs w:val="24"/>
          <w:lang w:eastAsia="bg-BG"/>
        </w:rPr>
        <w:footnoteReference w:id="19"/>
      </w:r>
    </w:p>
    <w:p w:rsidR="00857F0B" w:rsidRPr="00825432" w:rsidRDefault="00857F0B" w:rsidP="00857F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/>
          <w:color w:val="0A0A0A"/>
          <w:spacing w:val="6"/>
          <w:sz w:val="24"/>
          <w:szCs w:val="24"/>
          <w:lang w:eastAsia="bg-BG"/>
        </w:rPr>
      </w:pP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По-нататък в същата статия, Драгомир Йосифов проблематизира върху творчеството на Жерар Гризе: „Най-яркият представител на френската спектрална група Жерар Гризе... като изходни предпоставки на своята технологическа и естетическа система .. посочва 1) осъзнатия през 50-60-те години на ХХ век феномен на „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разширеното или разтегнатото време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" и 2) плодотворното съмнение в преимуществено наративния и реторичен характер на формата, във формата като дисциплиниращо изричане в дискурс, във формата като систематизиране на прости наличности</w:t>
      </w:r>
      <w:r w:rsidRPr="00825432">
        <w:rPr>
          <w:rFonts w:ascii="Times New Roman" w:eastAsia="HiddenHorzOCR" w:hAnsi="Times New Roman"/>
          <w:color w:val="383838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или изобщо в т</w:t>
      </w:r>
      <w:r w:rsidRPr="00825432">
        <w:rPr>
          <w:rFonts w:ascii="Times New Roman" w:eastAsia="HiddenHorzOCR" w:hAnsi="Times New Roman"/>
          <w:color w:val="383838"/>
          <w:spacing w:val="6"/>
          <w:sz w:val="24"/>
          <w:szCs w:val="24"/>
          <w:lang w:eastAsia="bg-BG"/>
        </w:rPr>
        <w:t xml:space="preserve">.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нар. </w:t>
      </w:r>
      <w:r w:rsidRPr="00825432">
        <w:rPr>
          <w:rFonts w:ascii="Times New Roman" w:eastAsia="HiddenHorzOCR" w:hAnsi="Times New Roman"/>
          <w:color w:val="242424"/>
          <w:spacing w:val="6"/>
          <w:sz w:val="24"/>
          <w:szCs w:val="24"/>
          <w:lang w:eastAsia="bg-BG"/>
        </w:rPr>
        <w:t>„</w:t>
      </w:r>
      <w:r w:rsidRPr="00825432">
        <w:rPr>
          <w:rFonts w:ascii="Times New Roman" w:eastAsia="HiddenHorzOCR" w:hAnsi="Times New Roman"/>
          <w:i/>
          <w:color w:val="242424"/>
          <w:spacing w:val="6"/>
          <w:sz w:val="24"/>
          <w:szCs w:val="24"/>
          <w:lang w:eastAsia="bg-BG"/>
        </w:rPr>
        <w:t xml:space="preserve">фактуална 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форма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". В центъра на вниманието са транзитивните процеси – „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Transitoires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"(</w:t>
      </w: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 xml:space="preserve">така се нарича една от пиесите от цикъла </w:t>
      </w:r>
      <w:r w:rsidRPr="00825432">
        <w:rPr>
          <w:rFonts w:ascii="Times New Roman" w:eastAsia="HiddenHorzOCR" w:hAnsi="Times New Roman"/>
          <w:color w:val="272727"/>
          <w:spacing w:val="6"/>
          <w:sz w:val="24"/>
          <w:szCs w:val="24"/>
          <w:lang w:eastAsia="bg-BG"/>
        </w:rPr>
        <w:t>"</w:t>
      </w:r>
      <w:r w:rsidRPr="00825432">
        <w:rPr>
          <w:rFonts w:ascii="Times New Roman" w:eastAsia="HiddenHorzOCR" w:hAnsi="Times New Roman"/>
          <w:i/>
          <w:color w:val="272727"/>
          <w:spacing w:val="6"/>
          <w:sz w:val="24"/>
          <w:szCs w:val="24"/>
          <w:lang w:eastAsia="bg-BG"/>
        </w:rPr>
        <w:t xml:space="preserve">L'espaces </w:t>
      </w:r>
      <w:r w:rsidRPr="00825432">
        <w:rPr>
          <w:rFonts w:ascii="Times New Roman" w:eastAsia="HiddenHorzOCR" w:hAnsi="Times New Roman"/>
          <w:i/>
          <w:color w:val="121212"/>
          <w:spacing w:val="6"/>
          <w:sz w:val="24"/>
          <w:szCs w:val="24"/>
          <w:lang w:eastAsia="bg-BG"/>
        </w:rPr>
        <w:t>acoustiques</w:t>
      </w: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>"</w:t>
      </w:r>
      <w:r w:rsidRPr="00825432">
        <w:rPr>
          <w:rStyle w:val="FootnoteReference"/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footnoteReference w:id="20"/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) – като осигуряващи континуитет</w:t>
      </w:r>
      <w:r w:rsidRPr="00825432">
        <w:rPr>
          <w:rFonts w:ascii="Times New Roman" w:eastAsia="HiddenHorzOCR" w:hAnsi="Times New Roman"/>
          <w:color w:val="383838"/>
          <w:spacing w:val="6"/>
          <w:sz w:val="24"/>
          <w:szCs w:val="24"/>
          <w:lang w:eastAsia="bg-BG"/>
        </w:rPr>
        <w:t xml:space="preserve">.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Гризе се </w:t>
      </w:r>
      <w:r w:rsidRPr="00825432">
        <w:rPr>
          <w:rFonts w:ascii="Times New Roman" w:eastAsia="HiddenHorzOCR" w:hAnsi="Times New Roman"/>
          <w:color w:val="242424"/>
          <w:spacing w:val="6"/>
          <w:sz w:val="24"/>
          <w:szCs w:val="24"/>
          <w:lang w:eastAsia="bg-BG"/>
        </w:rPr>
        <w:t xml:space="preserve">занимава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със специфичното разтегнато [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etire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] време на модулацията, което е всъщност всевремието на границата на избора. Ето защо творбите му са трансморфни, отделната форма е по неизбежност отворена към своята промяна и я съдържа в себе си. (На съвсем противоположния край е творчеството на Мортън Фелдман</w:t>
      </w:r>
      <w:r w:rsidRPr="00825432">
        <w:rPr>
          <w:rStyle w:val="FootnoteReference"/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footnoteReference w:id="21"/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: музика, основана на проксемични процедури, на чисто пространствени асемблажи, разчитаща на вещния характер на звуковите елементи/фигури и на удържането им в неизменност. Подобен тип форми са получават вследствие на произволното фрагментиране на един безконечен 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quasi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 дискурс.) Така възниква нова концепция - </w:t>
      </w:r>
      <w:r w:rsidRPr="00825432">
        <w:rPr>
          <w:rFonts w:ascii="Times New Roman" w:eastAsia="HiddenHorzOCR" w:hAnsi="Times New Roman"/>
          <w:color w:val="242424"/>
          <w:spacing w:val="6"/>
          <w:sz w:val="24"/>
          <w:szCs w:val="24"/>
          <w:lang w:eastAsia="bg-BG"/>
        </w:rPr>
        <w:t xml:space="preserve">за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форма, основана върху нестабилността, върху дифузните състояния.”</w:t>
      </w:r>
      <w:r w:rsidRPr="00825432">
        <w:rPr>
          <w:rStyle w:val="FootnoteReference"/>
          <w:rFonts w:eastAsia="HiddenHorzOCR"/>
          <w:color w:val="0F0F0F"/>
          <w:spacing w:val="6"/>
          <w:sz w:val="24"/>
          <w:szCs w:val="24"/>
          <w:lang w:eastAsia="bg-BG"/>
        </w:rPr>
        <w:footnoteReference w:id="22"/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 „Ще 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lastRenderedPageBreak/>
        <w:t>определим композиционния процес при Гризе като аналитично проследяване на жизнените статуси на звука. Анализът на тоновите спектри протича в „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собствено време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>" [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eigene Zeit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]. </w:t>
      </w:r>
      <w:r w:rsidRPr="00825432">
        <w:rPr>
          <w:rFonts w:ascii="Times New Roman" w:eastAsia="HiddenHorzOCR" w:hAnsi="Times New Roman"/>
          <w:i/>
          <w:color w:val="0F0F0F"/>
          <w:spacing w:val="6"/>
          <w:sz w:val="24"/>
          <w:szCs w:val="24"/>
          <w:lang w:eastAsia="bg-BG"/>
        </w:rPr>
        <w:t>Звуковият спектър на звука</w:t>
      </w:r>
      <w:r w:rsidRPr="00825432">
        <w:rPr>
          <w:rFonts w:ascii="Times New Roman" w:eastAsia="HiddenHorzOCR" w:hAnsi="Times New Roman"/>
          <w:color w:val="0F0F0F"/>
          <w:spacing w:val="6"/>
          <w:sz w:val="24"/>
          <w:szCs w:val="24"/>
          <w:lang w:eastAsia="bg-BG"/>
        </w:rPr>
        <w:t xml:space="preserve"> може да бъде разглеждан като микроистория на отделните звуци, като присъща на битието им историчност</w:t>
      </w:r>
      <w:r w:rsidRPr="00825432">
        <w:rPr>
          <w:rFonts w:ascii="Times New Roman" w:eastAsia="HiddenHorzOCR" w:hAnsi="Times New Roman"/>
          <w:color w:val="0A0A0A"/>
          <w:spacing w:val="6"/>
          <w:sz w:val="24"/>
          <w:szCs w:val="24"/>
          <w:lang w:eastAsia="bg-BG"/>
        </w:rPr>
        <w:t>.”</w:t>
      </w:r>
      <w:r w:rsidRPr="00825432">
        <w:rPr>
          <w:rStyle w:val="FootnoteReference"/>
          <w:rFonts w:eastAsia="HiddenHorzOCR"/>
          <w:color w:val="0F0F0F"/>
          <w:spacing w:val="6"/>
          <w:sz w:val="24"/>
          <w:szCs w:val="24"/>
          <w:lang w:eastAsia="bg-BG"/>
        </w:rPr>
        <w:footnoteReference w:id="23"/>
      </w:r>
    </w:p>
    <w:p w:rsidR="00857F0B" w:rsidRPr="00825432" w:rsidRDefault="00857F0B" w:rsidP="00857F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</w:pP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 xml:space="preserve">Авторът фокусира вниманието върху подхода на Щокхаузен, отнасящ се до </w:t>
      </w:r>
    </w:p>
    <w:p w:rsidR="00857F0B" w:rsidRPr="00825432" w:rsidRDefault="00857F0B" w:rsidP="00857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</w:pP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>„третиране на височината и трайността като две страни на един и същ феномен (този на трептенето) и свързването им в единна скала... „Gruppen" – най-значителната творба, композирана въз основа на работа с единната скала от микро и макро-време. При Щокхаузен анализът на спектрите и начините на тяхното свързване се извършват „извън" времето на самата композиция... За сравнение – при Жерар Гризе времето на анализа и времето на синтеза се припокриват</w:t>
      </w:r>
      <w:r w:rsidRPr="00825432">
        <w:rPr>
          <w:rFonts w:ascii="Times New Roman" w:eastAsia="HiddenHorzOCR" w:hAnsi="Times New Roman"/>
          <w:color w:val="3D3D3D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>образувайки така времето на/в творбата. Понеже техническата визия на Щокхаузен се основава най-общо на различаването на събития чрез лежащия помежду им времеви „</w:t>
      </w:r>
      <w:r w:rsidRPr="00825432">
        <w:rPr>
          <w:rFonts w:ascii="Times New Roman" w:eastAsia="HiddenHorzOCR" w:hAnsi="Times New Roman"/>
          <w:i/>
          <w:color w:val="121212"/>
          <w:spacing w:val="6"/>
          <w:sz w:val="24"/>
          <w:szCs w:val="24"/>
          <w:lang w:eastAsia="bg-BG"/>
        </w:rPr>
        <w:t>безсъбитиен</w:t>
      </w: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 xml:space="preserve">" интервал и на релативирането им в различни пропорции, то отново става дума за въплътяване [embodyment] на Числото, за откриване на все нови и нови негови хипостази. Отново Числото опосредява отношенията на тоновете и трайностите в изнамерената обща скала чрез съотношението </w:t>
      </w:r>
      <w:r w:rsidRPr="00825432">
        <w:rPr>
          <w:rFonts w:ascii="Times New Roman" w:eastAsia="HiddenHorzOCR" w:hAnsi="Times New Roman"/>
          <w:i/>
          <w:iCs/>
          <w:color w:val="121212"/>
          <w:spacing w:val="6"/>
          <w:sz w:val="24"/>
          <w:szCs w:val="24"/>
          <w:lang w:eastAsia="bg-BG"/>
        </w:rPr>
        <w:t xml:space="preserve">1/16, </w:t>
      </w:r>
      <w:r w:rsidRPr="00825432">
        <w:rPr>
          <w:rFonts w:ascii="Times New Roman" w:eastAsia="HiddenHorzOCR" w:hAnsi="Times New Roman"/>
          <w:color w:val="121212"/>
          <w:spacing w:val="6"/>
          <w:sz w:val="24"/>
          <w:szCs w:val="24"/>
          <w:lang w:eastAsia="bg-BG"/>
        </w:rPr>
        <w:t xml:space="preserve">което е приблизителната граница между времето като трайност и </w:t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eastAsia="bg-BG"/>
        </w:rPr>
        <w:t>времето като височина и регистър. Култът към числото довежда до изработването на една своеобразна нетемперирана скала на трайностите и разделяне на времето на т.нар. „времеви октави" [Zeitoktaven], което от своя страна дава възможност за транспониране на трайностите в съответствие с тембровата и регистрова характеристика на дадени височини...Друго важно откритие на Щокхаузен е това, че спектрите могат да бъдат строени не само от предварително избраните Gr</w:t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val="en-US" w:eastAsia="bg-BG"/>
        </w:rPr>
        <w:t>u</w:t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eastAsia="bg-BG"/>
        </w:rPr>
        <w:t>ndda</w:t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val="en-US" w:eastAsia="bg-BG"/>
        </w:rPr>
        <w:t>u</w:t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eastAsia="bg-BG"/>
        </w:rPr>
        <w:t>ern, (които са и тонове, и трайности, и темпа, и взаимните им трансформации), но и от всяка от принадлежащите им форманти. Така възникват непълни, „прекъснати" спектри. Прекъснатите спектри съответно се подреждат в структури, които можем да различим като пластове на времето”.</w:t>
      </w:r>
      <w:r w:rsidRPr="00825432">
        <w:rPr>
          <w:rStyle w:val="FootnoteReference"/>
          <w:rFonts w:ascii="Times New Roman" w:eastAsia="HiddenHorzOCR" w:hAnsi="Times New Roman"/>
          <w:bCs/>
          <w:color w:val="0D0D0D"/>
          <w:spacing w:val="6"/>
          <w:sz w:val="24"/>
          <w:szCs w:val="24"/>
          <w:lang w:eastAsia="bg-BG"/>
        </w:rPr>
        <w:footnoteReference w:id="24"/>
      </w:r>
      <w:r w:rsidRPr="00825432">
        <w:rPr>
          <w:rFonts w:ascii="Times New Roman" w:eastAsia="HiddenHorzOCR" w:hAnsi="Times New Roman"/>
          <w:color w:val="0D0D0D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HiddenHorzOCR" w:hAnsi="Times New Roman"/>
          <w:color w:val="0E0E0E"/>
          <w:spacing w:val="6"/>
          <w:sz w:val="24"/>
          <w:szCs w:val="24"/>
          <w:lang w:eastAsia="bg-BG"/>
        </w:rPr>
        <w:t>„</w:t>
      </w:r>
      <w:r w:rsidRPr="00825432"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t>Структурата на пропорциите в една музикална творба по принцип съставя нейната метаформа.”</w:t>
      </w:r>
      <w:r w:rsidRPr="00825432">
        <w:rPr>
          <w:rStyle w:val="FootnoteReference"/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footnoteReference w:id="25"/>
      </w:r>
    </w:p>
    <w:p w:rsidR="00C1590B" w:rsidRPr="00825432" w:rsidRDefault="00C1590B" w:rsidP="00C1590B">
      <w:pPr>
        <w:pStyle w:val="ListParagraph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5432"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lastRenderedPageBreak/>
        <w:t>По Мари Клер Белтрандо-Патие</w:t>
      </w:r>
      <w:r w:rsidRPr="00825432">
        <w:rPr>
          <w:rStyle w:val="FootnoteReference"/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footnoteReference w:id="26"/>
      </w:r>
      <w:r w:rsidRPr="00825432"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t xml:space="preserve">: </w:t>
      </w:r>
      <w:r w:rsidRPr="00825432">
        <w:rPr>
          <w:rFonts w:ascii="Times New Roman" w:hAnsi="Times New Roman"/>
          <w:sz w:val="24"/>
          <w:szCs w:val="24"/>
        </w:rPr>
        <w:t>Щокхаузен говори за премахване йерархията на звуците- музиката</w:t>
      </w:r>
      <w:r w:rsidRPr="00825432">
        <w:rPr>
          <w:rFonts w:ascii="Times New Roman" w:hAnsi="Times New Roman"/>
          <w:b/>
          <w:sz w:val="24"/>
          <w:szCs w:val="24"/>
        </w:rPr>
        <w:t xml:space="preserve"> </w:t>
      </w:r>
      <w:r w:rsidRPr="00825432">
        <w:rPr>
          <w:rFonts w:ascii="Times New Roman" w:hAnsi="Times New Roman"/>
          <w:sz w:val="24"/>
          <w:szCs w:val="24"/>
        </w:rPr>
        <w:t>се възприема свободно, на ралативен принцип. В „Контрапункт” се наблюдават  идеите на поантализма: всяка точка е център на галактика от звуци (извън мелодия, ритъм, хармония). В„</w:t>
      </w:r>
      <w:r w:rsidRPr="00825432">
        <w:rPr>
          <w:rFonts w:ascii="Times New Roman" w:hAnsi="Times New Roman"/>
          <w:sz w:val="24"/>
          <w:szCs w:val="24"/>
          <w:lang w:val="en-US"/>
        </w:rPr>
        <w:t>Z</w:t>
      </w:r>
      <w:r w:rsidRPr="00825432">
        <w:rPr>
          <w:rFonts w:ascii="Times New Roman" w:hAnsi="Times New Roman"/>
          <w:sz w:val="24"/>
          <w:szCs w:val="24"/>
          <w:lang w:val="de-DE"/>
        </w:rPr>
        <w:t>eitmasse</w:t>
      </w:r>
      <w:r w:rsidRPr="00825432">
        <w:rPr>
          <w:rFonts w:ascii="Times New Roman" w:hAnsi="Times New Roman"/>
          <w:sz w:val="24"/>
          <w:szCs w:val="24"/>
        </w:rPr>
        <w:t xml:space="preserve">” – синтез междувреме-пространство, тембър-динамика. В основата на </w:t>
      </w:r>
      <w:r w:rsidRPr="00825432">
        <w:rPr>
          <w:rFonts w:ascii="Times New Roman" w:hAnsi="Times New Roman"/>
          <w:sz w:val="24"/>
          <w:szCs w:val="24"/>
          <w:lang w:val="de-DE"/>
        </w:rPr>
        <w:t>Klavierstuk</w:t>
      </w:r>
      <w:r w:rsidRPr="00825432">
        <w:rPr>
          <w:rFonts w:ascii="Times New Roman" w:hAnsi="Times New Roman"/>
          <w:sz w:val="24"/>
          <w:szCs w:val="24"/>
        </w:rPr>
        <w:t xml:space="preserve"> </w:t>
      </w:r>
      <w:r w:rsidRPr="00825432">
        <w:rPr>
          <w:rFonts w:ascii="Times New Roman" w:hAnsi="Times New Roman"/>
          <w:sz w:val="24"/>
          <w:szCs w:val="24"/>
          <w:lang w:val="de-DE"/>
        </w:rPr>
        <w:t>XI</w:t>
      </w:r>
      <w:r w:rsidRPr="00825432">
        <w:rPr>
          <w:rFonts w:ascii="Times New Roman" w:hAnsi="Times New Roman"/>
          <w:sz w:val="24"/>
          <w:szCs w:val="24"/>
        </w:rPr>
        <w:t>-е принципа на „играта”(„играещият човек”) -изразяващ се в  променливост на музикалните клетки до безкрай-изпълнителят има правото да променя по желание интензивността, времето, регистъра на отделните секции, което довежда до акустически трансформациии, различна звучност при всяко изпълнение. 19 секвенции-изпълнителят избира между 6 темпи, 6 нива на динамика, 6 начина на атака.</w:t>
      </w:r>
    </w:p>
    <w:p w:rsidR="00C1590B" w:rsidRPr="00825432" w:rsidRDefault="00C1590B" w:rsidP="00C159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432">
        <w:rPr>
          <w:rFonts w:ascii="Times New Roman" w:hAnsi="Times New Roman"/>
          <w:sz w:val="24"/>
          <w:szCs w:val="24"/>
        </w:rPr>
        <w:t>В цялостното развитие на композицията „Мантра”е вплетена идеята, че когато в даден момент от развитието се експонира формулата в по-бавно темпо-събитията протичат по-бавно, в същото време върху нея се развива формулата във вариант с по-бързи тонови трайности, което от друга страна създава усещане за баланс-в общото време (времетраене)  на композицията, следователно има логаритмична прогресия от бавно към бързо, което създава представата за цикъл повтарящ се 13 пъти. Едновременно с по-дълга мантра се комбинират няколко по-къси (които правят група)вследствие на което на някои места има четиричастен  контрапункт.Т.е. имаме различни скорости на протичане във времето на отделните мантри, т.е. има няколко леъра с различни скорости. Освен това всяка една нота се явява с различна характеристика-равномерно повторена, с акцент, с аподжатура, тремоло и т.н. Всяка от тези характеристики определя  всяка секция в рамките на цялата мантра. Освен отделни секции-дълги и кратки, има и отделни региони-което създава усещане за микро макрокосмос.”</w:t>
      </w:r>
      <w:r w:rsidRPr="00825432">
        <w:rPr>
          <w:rStyle w:val="FootnoteReference"/>
          <w:rFonts w:ascii="Times New Roman" w:hAnsi="Times New Roman"/>
          <w:sz w:val="24"/>
          <w:szCs w:val="24"/>
        </w:rPr>
        <w:footnoteReference w:id="27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</w:pPr>
      <w:r w:rsidRPr="00825432"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t>Музикалното време, посттоналния ситаксис са обект на разглеждане в изследването на Ангелина Петрова „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Постмодерният слухов опит: музикален синтаксис в композицията от последното десетилетие на ХХ и началото на ХХІ век”.Според автора :</w:t>
      </w:r>
      <w:r w:rsidRPr="00825432">
        <w:rPr>
          <w:rFonts w:ascii="Times New Roman" w:eastAsia="HiddenHorzOCR" w:hAnsi="Times New Roman"/>
          <w:color w:val="111111"/>
          <w:spacing w:val="6"/>
          <w:sz w:val="24"/>
          <w:szCs w:val="24"/>
          <w:lang w:eastAsia="bg-BG"/>
        </w:rPr>
        <w:t xml:space="preserve"> „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В посттоналния синтаксис се обръща специално внимание на сложния, неедномерен образ на </w:t>
      </w:r>
      <w:r w:rsidRPr="00825432">
        <w:rPr>
          <w:rFonts w:ascii="Times New Roman" w:eastAsia="PalatinoLinotype-Roman" w:hAnsi="Times New Roman"/>
          <w:i/>
          <w:color w:val="171717"/>
          <w:spacing w:val="6"/>
          <w:sz w:val="24"/>
          <w:szCs w:val="24"/>
          <w:lang w:eastAsia="bg-BG"/>
        </w:rPr>
        <w:t>музикалното време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. В постмодерното си развитие синтаксисът включва </w:t>
      </w:r>
      <w:r w:rsidRPr="00825432">
        <w:rPr>
          <w:rFonts w:ascii="Times New Roman" w:eastAsia="PalatinoLinotype-Roman" w:hAnsi="Times New Roman"/>
          <w:i/>
          <w:color w:val="171717"/>
          <w:spacing w:val="6"/>
          <w:sz w:val="24"/>
          <w:szCs w:val="24"/>
          <w:lang w:eastAsia="bg-BG"/>
        </w:rPr>
        <w:t>многослойност на времевото измерение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(в две посоки – като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lastRenderedPageBreak/>
        <w:t>процес/развитие и като статика/стоене) и особен вид мозаечност, разпадане, ризоматичност – с други думи, формата не е еднозначно определена във времето. Утц създава понятие</w:t>
      </w:r>
      <w:r w:rsidRPr="00825432">
        <w:rPr>
          <w:rFonts w:ascii="Times New Roman" w:eastAsia="PalatinoLinotype-Roman" w:hAnsi="Times New Roman"/>
          <w:i/>
          <w:color w:val="171717"/>
          <w:spacing w:val="6"/>
          <w:sz w:val="24"/>
          <w:szCs w:val="24"/>
          <w:lang w:eastAsia="bg-BG"/>
        </w:rPr>
        <w:t xml:space="preserve"> „морфосинтаксис“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>, което свързва разбирането за форма с музикалното възприятие и със слуха. Променя се и представата за музикалната форма – тя много повече се идентифицира чрез понятия като монтаж, миг/плътност...Посттоналният синтаксис е различен и е област на композиционния език/практика от края на ХХ и началото на ХХІ век; при него иновативността създава перцептивни и емоционално-слухови критерии, изключвайки по възможност тонални, модални принципи на построяване. Посттоналният език и морфология са иновативни и спрямо моделите на музикалната памет.“</w:t>
      </w:r>
      <w:r w:rsidRPr="00825432">
        <w:rPr>
          <w:rStyle w:val="FootnoteReference"/>
          <w:rFonts w:eastAsia="PalatinoLinotype-Roman"/>
          <w:color w:val="171717"/>
          <w:spacing w:val="6"/>
          <w:sz w:val="24"/>
          <w:szCs w:val="24"/>
          <w:lang w:eastAsia="bg-BG"/>
        </w:rPr>
        <w:footnoteReference w:id="28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В същата статия Ангерина Петрова теоретизира и понятието „звуково събитие“: „Понятието, което свързва посттоналния синтаксис и рецептивния опит, е „звуково събитие“, то обобщава музикалноезиковия акт в близост до всекидневния слухов (аудитивен) опит. В посттонален контекст се възражда  представата за напрежение и разрешение. </w:t>
      </w:r>
      <w:r w:rsidRPr="00825432">
        <w:rPr>
          <w:rStyle w:val="FootnoteReference"/>
          <w:rFonts w:eastAsia="PalatinoLinotype-Roman"/>
          <w:color w:val="171717"/>
          <w:spacing w:val="6"/>
          <w:sz w:val="24"/>
          <w:szCs w:val="24"/>
          <w:lang w:eastAsia="bg-BG"/>
        </w:rPr>
        <w:footnoteReference w:id="29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„Понятието за структура е в основата на концепцията на сериалистите за музикалния синтаксис”.</w:t>
      </w:r>
      <w:r w:rsidRPr="00825432">
        <w:rPr>
          <w:rStyle w:val="FootnoteReference"/>
          <w:rFonts w:eastAsia="PalatinoLinotype-Roman"/>
          <w:color w:val="171717"/>
          <w:spacing w:val="6"/>
          <w:sz w:val="24"/>
          <w:szCs w:val="24"/>
          <w:lang w:eastAsia="bg-BG"/>
        </w:rPr>
        <w:footnoteReference w:id="30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„Булез навлиза в магичния свят на сериалните структури, където не е възможно точното дефиниране на сериалните фонеми и на синтаксиса. Но връзката между структурните компоненти, образуването на формата (синтактично равнище), времевите критерии и прочее преосмислят единиците на традиционно-теоретичния синтаксис чрез нови,различни понятия – „локална структура“, „звуково събитие“, чрез критериите за статично и динамично в интерпретацията на времето и т.н.” </w:t>
      </w:r>
      <w:r w:rsidRPr="00825432">
        <w:rPr>
          <w:rStyle w:val="FootnoteReference"/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footnoteReference w:id="31"/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 ”В теорията си за звуковите типове Лахенман очертава обрат към морфосинтаксиса като обект на шумовата или конкретноинструментална концепция... В основата на теорията за звуковите типове стои радикално обновената представа за звука – той е обект на деконструкция, на саморефлектиращо се музикално съзнание, на иновативна сетивност и е доста сложен, рецептивно разслоен обект.”</w:t>
      </w:r>
      <w:r w:rsidRPr="00825432">
        <w:rPr>
          <w:rStyle w:val="FootnoteReference"/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footnoteReference w:id="32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lastRenderedPageBreak/>
        <w:t>В друга своя статия със заглавие:”</w:t>
      </w:r>
      <w:r w:rsidRPr="00825432">
        <w:rPr>
          <w:rFonts w:ascii="Times New Roman" w:hAnsi="Times New Roman"/>
          <w:bCs/>
          <w:sz w:val="24"/>
          <w:szCs w:val="24"/>
          <w:lang w:eastAsia="bg-BG"/>
        </w:rPr>
        <w:t>Музикалното време и неговата многоезикова същност. Поетически прочит на политемпията при Стефан Драгостинов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”, Ангелина Петрова разглежда проблеми отнасящи се до процеса на отваряне границите на изкуствата и съотношението на време и пространство.:„Изчерпването на авангардния модел в началото на 60-те е достигнато с появата на първите концепции-философии за музикалното време – например на Бернт Алоис Цимерман, а по-късно и на Анатол Виеру... Пиер Булез развива теорията за рационална система, която обхваща движението от микроструктура към макроструктура в музикалното време. Според Карлхайнц Езл „теорията на Щокхаузен доказва, че музиката се занимава с </w:t>
      </w:r>
      <w:r w:rsidRPr="00825432">
        <w:rPr>
          <w:rFonts w:ascii="Times New Roman" w:eastAsia="PalatinoLinotype-Bold" w:hAnsi="Times New Roman"/>
          <w:bCs/>
          <w:i/>
          <w:color w:val="080006"/>
          <w:spacing w:val="6"/>
          <w:sz w:val="24"/>
          <w:szCs w:val="24"/>
          <w:lang w:eastAsia="bg-BG"/>
        </w:rPr>
        <w:t xml:space="preserve">времеви 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процеси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. Определящите елементи и величините на тона –</w:t>
      </w:r>
      <w:r w:rsidR="00BA381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височина, трайност и тембър – се описват като функции на времето“*(*</w:t>
      </w:r>
      <w:r w:rsidRPr="00825432">
        <w:rPr>
          <w:rFonts w:ascii="Times New Roman" w:eastAsia="PalatinoLinotype-Bold" w:hAnsi="Times New Roman"/>
          <w:bCs/>
          <w:color w:val="080006"/>
          <w:sz w:val="24"/>
          <w:szCs w:val="24"/>
          <w:lang w:eastAsia="bg-BG"/>
        </w:rPr>
        <w:t>Essl, Karlheinz</w:t>
      </w:r>
      <w:r w:rsidRPr="00825432">
        <w:rPr>
          <w:rFonts w:ascii="Times New Roman" w:eastAsia="PalatinoLinotype-Roman" w:hAnsi="Times New Roman"/>
          <w:color w:val="080006"/>
          <w:sz w:val="24"/>
          <w:szCs w:val="24"/>
          <w:lang w:eastAsia="bg-BG"/>
        </w:rPr>
        <w:t>. Zur Theorie der Seriellen Musik. htt p://www.essl.at/bibliogr/seriellstruktgen.html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). Щокхаузен формулира за първи път понятията „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политемпия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“ и „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времеви спектри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“ в рамките на сериалния модел. В концепцията си за плуралистичната композиция Бернт Алоис Цимерман говори за многоезичие на музикалните епохи....Цимерман запазва отглас от сериалната конструктивност и комплементарността на параметрите височина/ритъм. При него музикалното време се представя като колажиране и езикова игра с историческите епохи. В идеите за музикалното време от 70-те и 80-те години постепенно се набелязват разноезиковите влияния</w:t>
      </w:r>
      <w:r w:rsidRPr="00825432">
        <w:rPr>
          <w:rFonts w:ascii="Times New Roman" w:eastAsia="PalatinoLinotype-Roman" w:hAnsi="Times New Roman"/>
          <w:color w:val="000024"/>
          <w:spacing w:val="6"/>
          <w:sz w:val="24"/>
          <w:szCs w:val="24"/>
          <w:lang w:eastAsia="bg-BG"/>
        </w:rPr>
        <w:t xml:space="preserve">.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Лигети създава концепцията за „</w:t>
      </w:r>
      <w:r w:rsidRPr="00825432">
        <w:rPr>
          <w:rFonts w:ascii="Times New Roman" w:eastAsia="PalatinoLinotype-Roman" w:hAnsi="Times New Roman"/>
          <w:i/>
          <w:color w:val="080006"/>
          <w:spacing w:val="6"/>
          <w:sz w:val="24"/>
          <w:szCs w:val="24"/>
          <w:lang w:eastAsia="bg-BG"/>
        </w:rPr>
        <w:t>илюзорна ритмика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“ върху африкански езикови модели. Още при зараждането на поставангардната композиция през 70-те години в България се търси разчупване на класическата йерархичност на музикалното време.”</w:t>
      </w:r>
      <w:r w:rsidRPr="00825432">
        <w:rPr>
          <w:rStyle w:val="FootnoteReference"/>
          <w:rFonts w:eastAsia="PalatinoLinotype-Roman"/>
          <w:color w:val="080006"/>
          <w:spacing w:val="6"/>
          <w:sz w:val="24"/>
          <w:szCs w:val="24"/>
          <w:lang w:eastAsia="bg-BG"/>
        </w:rPr>
        <w:footnoteReference w:id="33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Според автора на цитираното изследване:„Когато Щокхаузен в „Как минава времето“ дефинира понятието политемпия и концепцията си за „симултанни времеви пластове“, той установява като основополагащ феномен контрапункта на музикалното време с различните състояния на звука: „</w:t>
      </w:r>
      <w:r w:rsidRPr="00825432">
        <w:rPr>
          <w:rFonts w:ascii="Times New Roman" w:eastAsia="PalatinoLinotype-Italic" w:hAnsi="Times New Roman"/>
          <w:i/>
          <w:iCs/>
          <w:color w:val="080006"/>
          <w:spacing w:val="6"/>
          <w:sz w:val="24"/>
          <w:szCs w:val="24"/>
          <w:lang w:eastAsia="bg-BG"/>
        </w:rPr>
        <w:t>Музиката представлява организации във времето. Ние слушаме промените в звуковото поле: тишина-тон-тишина, или тон-тон. Тук наблюдаваме различно големи времеви разстояния между промените в тези полета.Времевите разстояния се наричат фази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“ (</w:t>
      </w:r>
      <w:r w:rsidRPr="00825432">
        <w:rPr>
          <w:rFonts w:ascii="Times New Roman" w:eastAsia="PalatinoLinotype-Bold" w:hAnsi="Times New Roman"/>
          <w:bCs/>
          <w:color w:val="080006"/>
          <w:spacing w:val="6"/>
          <w:sz w:val="24"/>
          <w:szCs w:val="24"/>
          <w:lang w:eastAsia="bg-BG"/>
        </w:rPr>
        <w:t>Stockhausen, Karl-Heinz.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Wie die Zeit vergehet. Koeln, 1963, S. 90.). Към казаното от Щокхаузен трябва да припомним отново за интегрирането на шумовете и за т.нар.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lastRenderedPageBreak/>
        <w:t>говорна композиция, която интерпретира издаваните от човешкия глас звуци като обект на музикалната композиция.”</w:t>
      </w:r>
      <w:r w:rsidRPr="00825432">
        <w:rPr>
          <w:rStyle w:val="FootnoteReference"/>
          <w:rFonts w:eastAsia="PalatinoLinotype-Roman"/>
          <w:color w:val="080006"/>
          <w:spacing w:val="6"/>
          <w:sz w:val="24"/>
          <w:szCs w:val="24"/>
          <w:lang w:eastAsia="bg-BG"/>
        </w:rPr>
        <w:footnoteReference w:id="34"/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„В докосването на темпоралност, звукова среда и възприятие според Джон Кейдж</w:t>
      </w:r>
      <w:r w:rsidRPr="00825432">
        <w:rPr>
          <w:rStyle w:val="FootnoteReference"/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footnoteReference w:id="35"/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се разкриват нови феномени в композицията...Във вписаното време на Кейдж се е състояла и окончателната деструкция на времевото. В музикален смисъл – то се е превърнало в граница. Континуумът на тишината е крайното, обемащо анулиране/поглъщане на смислите.”</w:t>
      </w:r>
      <w:r w:rsidRPr="00825432">
        <w:rPr>
          <w:rStyle w:val="FootnoteReference"/>
          <w:rFonts w:eastAsia="PalatinoLinotype-Roman"/>
          <w:color w:val="080006"/>
          <w:spacing w:val="6"/>
          <w:sz w:val="24"/>
          <w:szCs w:val="24"/>
          <w:lang w:eastAsia="bg-BG"/>
        </w:rPr>
        <w:footnoteReference w:id="36"/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</w:t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В своята статия „</w:t>
      </w:r>
      <w:r w:rsidRPr="00825432">
        <w:rPr>
          <w:rFonts w:ascii="Times New Roman" w:hAnsi="Times New Roman"/>
          <w:sz w:val="24"/>
          <w:szCs w:val="24"/>
          <w:lang w:eastAsia="bg-BG"/>
        </w:rPr>
        <w:t>Множествена естетика в музиката на постмодерността. Минимализъм и процесна музика”, Георги Арнаудов споделя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: „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От края на 60-те и средата на 70-те години бягството от създаването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конвенционални времеви обекти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 нежеланието да се подчиняват на предварително зададени формално-структуриращи условия води редица автори като Райш, Глас, Брайърс или Адамс – а същото би могло да бъде разгледано макар и от друг ъгъл при Ксенакис, Лахенман, Финиси или Фърнихю – към търсения и изследвания в посока изграждането на нов тип философия на музикалния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процес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на ново отношение към звука (взет като основна градивна единица), към самите процедури на организиране и структуриране на музикалния материал, а и на самата форма въобще. Търсения, които дават резултат в нова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техника на изразност,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при която изработването на отделните структури и организирането на цялостната форма могат да бъдат разглеждани като резултат на протичащи процеси, произтичащи от автономното развитие на музикалния материал, на свободното развитие на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звукови данни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(дадености), които могат да бъдат случайни, не производни на предварително зададени правила и условия – тоналност, модалност, серия, форма или произтичащи от даден контекст или технология. Оттука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контролът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на композитора – доколкото такъв термин би бил уместен в случая – е насочен към реализирането на кинетичната енергия на съответните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звукови данни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 възможната степен на направляване на протичащия процес. Понятието процес в случая е разбирано като концептуална схема,като действие което ние можем да възприемем/чуем като поредица от съдържащи се в него под-дейности.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lastRenderedPageBreak/>
        <w:t xml:space="preserve">Създаването на звуковото състояние, което е резултат от поредицата от под-действия се съотнася към отделните фази на процеса, които сами по себе си са ограничени в пространството и времето абстракции. По Нийман и по Райш процесите следва да съдържат организирана начална и крайна фаза при изискване на налични въвеждащи данни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очертаващи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началната и изходни данни,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очертаващи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края на процеса, при естествено съществуваща възможност за липса на изходни данни водещи съответно до възможен отворен край.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„...търсенето на проектиране на ситуации, при които звуците се случват,процеси на генериране на действия (звукови или не) към едно поле, очертано отопределени композиционни „правила“.</w:t>
      </w:r>
      <w:r w:rsidRPr="00825432">
        <w:rPr>
          <w:rStyle w:val="FootnoteReference"/>
          <w:rFonts w:eastAsia="PalatinoLinotype-Roman"/>
          <w:color w:val="161616"/>
          <w:spacing w:val="6"/>
          <w:sz w:val="24"/>
          <w:szCs w:val="24"/>
          <w:lang w:eastAsia="bg-BG"/>
        </w:rPr>
        <w:footnoteReference w:id="37"/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 </w:t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</w:pPr>
      <w:r w:rsidRPr="00825432">
        <w:rPr>
          <w:rFonts w:ascii="Times New Roman" w:eastAsia="PalatinoLinotype-Italic" w:hAnsi="Times New Roman"/>
          <w:iCs/>
          <w:color w:val="161616"/>
          <w:spacing w:val="6"/>
          <w:sz w:val="24"/>
          <w:szCs w:val="24"/>
          <w:lang w:eastAsia="bg-BG"/>
        </w:rPr>
        <w:t>По-нататък в същата статия е отбелязано следното: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„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Новото битие на творбата, такова, каквото може да бъде наблюдавано в днешната постмодерна епоха, се характеризира със своята множествена функционалност и кодиране и е наречено от Ксенакис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хетерономна музика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(неавтономна, зависеща от множество външни фактори). При едно ново разбиране и приемане на процесността в музиката класическата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автономна творба-обект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започва да се видоизменя и от състояние се превръща в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хетерономен процес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който е непрекъснато повлияван и направляван от редица вътрешни и външни, най-често независещи от автора фактори, водещи до нов субективен опит не само за изпълнителите и публиката, но най-вече за автора. Ситуирана в нова социокултурна среда и поставена в нови пространства – вариращи от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контролирана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акустична среда до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произволни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площи и зони, творбата се е превърнала в събитие, осмислящо по новому своите граници, ред на структуриране и оттам порядък на възприятието.”</w:t>
      </w:r>
      <w:r w:rsidRPr="00825432">
        <w:rPr>
          <w:rStyle w:val="FootnoteReference"/>
          <w:rFonts w:eastAsia="PalatinoLinotype-Roman"/>
          <w:color w:val="161616"/>
          <w:spacing w:val="6"/>
          <w:sz w:val="24"/>
          <w:szCs w:val="24"/>
          <w:lang w:eastAsia="bg-BG"/>
        </w:rPr>
        <w:footnoteReference w:id="38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</w:pPr>
      <w:r w:rsidRPr="00825432">
        <w:rPr>
          <w:rFonts w:ascii="Times New Roman" w:hAnsi="Times New Roman"/>
          <w:iCs/>
          <w:color w:val="171717"/>
          <w:sz w:val="24"/>
          <w:szCs w:val="24"/>
          <w:lang w:eastAsia="bg-BG"/>
        </w:rPr>
        <w:t>В своята статия „</w:t>
      </w:r>
      <w:r w:rsidRPr="00825432">
        <w:rPr>
          <w:rFonts w:ascii="Times New Roman" w:hAnsi="Times New Roman"/>
          <w:sz w:val="24"/>
          <w:szCs w:val="24"/>
          <w:lang w:eastAsia="bg-BG"/>
        </w:rPr>
        <w:t>Рефлексии „между културите“ при трима български композитори: Божидар Спасов (Есен), Симеон Пиронков-син (Виена), Драгомир Йосифов (София)”, Ангелина Петрова разглежда музикалното време-като обект на хибридността: „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Звучностите и обектите на композицията, които „пренасят“ поетическия изказ в непознати значения (една от неоспоримите постулати е, че музиката е език „без преводи“) са част от преобразяването на културната ситуация. Динамиката на културите е сред най-трудните фактори, които напрягат условностите за „свое изказване“ и метафорика – и това намира своите рефлексии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lastRenderedPageBreak/>
        <w:t>при българските автори.</w:t>
      </w:r>
      <w:r w:rsidRPr="00825432">
        <w:rPr>
          <w:rStyle w:val="FootnoteReference"/>
          <w:rFonts w:eastAsia="PalatinoLinotype-Roman"/>
          <w:color w:val="080006"/>
          <w:spacing w:val="6"/>
          <w:sz w:val="24"/>
          <w:szCs w:val="24"/>
          <w:lang w:eastAsia="bg-BG"/>
        </w:rPr>
        <w:footnoteReference w:id="39"/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 „Музикалното време е категория, която се интерпретира и като обект на хибридността. В Attacca за оркестър от Симеон Пиронков-син откриваме радикално различен времеви модел.. Като обект на „междината“ и на хибридното в композицията Пиронков-син открива област на постоянните смислово-полифонични наслагвания в музикалния език. Той нарича поетиката си „изкуство на преводите“. В нея  се търсят постоянно необичайни и „фикционални контрапункти“ и „пренасяния“ на противоположни състояния на времевата тъкан.. Симеон Пиронков-син отблъсква всякакви национално обагрени идиоми и опоетизира изкуството на превода, което според  него е свързано с художественото моделиране на времеви и звукови модели във времевата и височинно-тембровата музикална тъкан. По начин..той открива „междината“, „несъизмерността“ и „преводимостта“ на различни състояния на музикалното време в звуковата тъкан.”</w:t>
      </w:r>
      <w:r w:rsidRPr="00825432">
        <w:rPr>
          <w:rStyle w:val="FootnoteReference"/>
          <w:rFonts w:eastAsia="PalatinoLinotype-Roman"/>
          <w:color w:val="080006"/>
          <w:spacing w:val="6"/>
          <w:sz w:val="24"/>
          <w:szCs w:val="24"/>
          <w:lang w:eastAsia="bg-BG"/>
        </w:rPr>
        <w:footnoteReference w:id="40"/>
      </w:r>
    </w:p>
    <w:p w:rsidR="00C1590B" w:rsidRPr="00825432" w:rsidRDefault="00C1590B" w:rsidP="00C15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</w:pPr>
      <w:r w:rsidRPr="00825432">
        <w:rPr>
          <w:rFonts w:ascii="Times New Roman" w:hAnsi="Times New Roman"/>
          <w:sz w:val="24"/>
          <w:szCs w:val="24"/>
          <w:lang w:eastAsia="bg-BG"/>
        </w:rPr>
        <w:t xml:space="preserve">В цитираната по-горе статия „Множествена естетика в музиката на постмодерността. Минимализъм и процесна музика.” на Георги Арнаудов, във фокуса на авторското внимание са и електроакустичните процеси и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практиките, възникнали след 80-те години на ХХвек</w:t>
      </w:r>
      <w:r w:rsidRPr="00825432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„Електроакустичните процеси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>, при които някои или всички аспекти на музиката се определят от използването на електроника. Основни моменти в случая са всички процеси – протичащи свободно и независимо от автора или волята на опериращия с машините, които се получават в резултат на генерирането, модулирането или непрекъснатото видоизменяне на звука от електроакустичните инструменти или от компютърните програми.”</w:t>
      </w:r>
      <w:r w:rsidRPr="00825432">
        <w:rPr>
          <w:rStyle w:val="FootnoteReference"/>
          <w:rFonts w:eastAsia="PalatinoLinotype-Roman"/>
          <w:color w:val="161616"/>
          <w:spacing w:val="6"/>
          <w:sz w:val="24"/>
          <w:szCs w:val="24"/>
          <w:lang w:eastAsia="bg-BG"/>
        </w:rPr>
        <w:footnoteReference w:id="41"/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„Практиките, възникнали след 80-те години на ХХвек като производни на бурното развитие на медиите и новите информационни технологии, на цялостната среда на изобретяване и масово внедряване на технологиите в изкуство, на появата на виртуалното изкуство и неговите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виртуална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добавена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и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 xml:space="preserve">смесена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реалности - ще си позволя да нарека тези музикални практики </w:t>
      </w:r>
      <w:r w:rsidRPr="00825432">
        <w:rPr>
          <w:rFonts w:ascii="Times New Roman" w:eastAsia="PalatinoLinotype-Italic" w:hAnsi="Times New Roman"/>
          <w:i/>
          <w:iCs/>
          <w:color w:val="161616"/>
          <w:spacing w:val="6"/>
          <w:sz w:val="24"/>
          <w:szCs w:val="24"/>
          <w:lang w:eastAsia="bg-BG"/>
        </w:rPr>
        <w:t>виртуални.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В частност при музиката – на звука, създаден и генериран посредством различни технически устройства в </w:t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lastRenderedPageBreak/>
        <w:t>резултат от взаимодействието на човека с машината или чрез различни типове музикален софтуер... цялата тази музика, която е предварително създадена, записана или нанесена на какъвто и да било аналогов или дигитален информационен носител, която не е предназначена за изпълнение на живо. В единствените случаи, когато тя се представя пред публика, при нея е налице възпроизводството на информационен носител.”</w:t>
      </w:r>
      <w:r w:rsidRPr="00825432">
        <w:rPr>
          <w:rStyle w:val="FootnoteReference"/>
          <w:rFonts w:eastAsia="PalatinoLinotype-Italic"/>
          <w:i/>
          <w:iCs/>
          <w:color w:val="161616"/>
          <w:spacing w:val="6"/>
          <w:sz w:val="24"/>
          <w:szCs w:val="24"/>
          <w:lang w:eastAsia="bg-BG"/>
        </w:rPr>
        <w:footnoteReference w:id="42"/>
      </w:r>
      <w:r w:rsidRPr="00825432">
        <w:rPr>
          <w:rFonts w:ascii="Times New Roman" w:eastAsia="PalatinoLinotype-Roman" w:hAnsi="Times New Roman"/>
          <w:color w:val="161616"/>
          <w:spacing w:val="6"/>
          <w:sz w:val="24"/>
          <w:szCs w:val="24"/>
          <w:lang w:eastAsia="bg-BG"/>
        </w:rPr>
        <w:t xml:space="preserve"> </w:t>
      </w:r>
    </w:p>
    <w:p w:rsidR="00F00C0E" w:rsidRPr="00D21CC4" w:rsidRDefault="00B56F3F" w:rsidP="00D21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4"/>
          <w:szCs w:val="24"/>
          <w:lang w:eastAsia="bg-BG"/>
        </w:rPr>
      </w:pP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Представените тези на различни изследователи, ни дават основание да смятаме, че в музикалното изкуство на </w:t>
      </w:r>
      <w:r w:rsidRPr="00825432">
        <w:rPr>
          <w:rStyle w:val="FontStyle54"/>
          <w:spacing w:val="6"/>
          <w:sz w:val="24"/>
          <w:szCs w:val="24"/>
        </w:rPr>
        <w:t>XX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>век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 и </w:t>
      </w:r>
      <w:r w:rsidRPr="00825432">
        <w:rPr>
          <w:rFonts w:ascii="Times New Roman" w:eastAsia="PalatinoLinotype-Roman" w:hAnsi="Times New Roman"/>
          <w:color w:val="080006"/>
          <w:spacing w:val="6"/>
          <w:sz w:val="24"/>
          <w:szCs w:val="24"/>
          <w:lang w:eastAsia="bg-BG"/>
        </w:rPr>
        <w:t xml:space="preserve">днес, в началото на ХХІ век, </w:t>
      </w:r>
      <w:r w:rsidRPr="00825432">
        <w:rPr>
          <w:rFonts w:ascii="Times New Roman" w:hAnsi="Times New Roman"/>
          <w:sz w:val="24"/>
          <w:szCs w:val="24"/>
        </w:rPr>
        <w:t xml:space="preserve">термина </w:t>
      </w:r>
      <w:r w:rsidRPr="00825432">
        <w:rPr>
          <w:rFonts w:ascii="Times New Roman" w:hAnsi="Times New Roman"/>
          <w:i/>
          <w:sz w:val="24"/>
          <w:szCs w:val="24"/>
        </w:rPr>
        <w:t xml:space="preserve">музика </w:t>
      </w:r>
      <w:r w:rsidRPr="00825432">
        <w:rPr>
          <w:rFonts w:ascii="Times New Roman" w:hAnsi="Times New Roman"/>
          <w:sz w:val="24"/>
          <w:szCs w:val="24"/>
        </w:rPr>
        <w:t xml:space="preserve">се насища с нови смислови значения, непрекъснато разширявайки своя обхват, във връзка с водещи тенденции като идеята </w:t>
      </w:r>
      <w:r w:rsidRPr="00825432">
        <w:rPr>
          <w:rStyle w:val="FontStyle54"/>
          <w:spacing w:val="6"/>
          <w:sz w:val="24"/>
          <w:szCs w:val="24"/>
        </w:rPr>
        <w:t xml:space="preserve">към </w:t>
      </w:r>
      <w:r w:rsidRPr="00825432">
        <w:rPr>
          <w:rStyle w:val="FontStyle76"/>
          <w:spacing w:val="6"/>
          <w:sz w:val="24"/>
          <w:szCs w:val="24"/>
        </w:rPr>
        <w:t xml:space="preserve">синтез </w:t>
      </w:r>
      <w:r w:rsidRPr="00825432">
        <w:rPr>
          <w:rStyle w:val="FontStyle54"/>
          <w:spacing w:val="6"/>
          <w:sz w:val="24"/>
          <w:szCs w:val="24"/>
        </w:rPr>
        <w:t>на музиката с други изкуства</w:t>
      </w:r>
      <w:r w:rsidRPr="00825432">
        <w:rPr>
          <w:rFonts w:ascii="Times New Roman" w:hAnsi="Times New Roman"/>
          <w:sz w:val="24"/>
          <w:szCs w:val="24"/>
        </w:rPr>
        <w:t xml:space="preserve">, във връзка с утвърждаващите се предимно постмодерни нагласи, а 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>основни белези на</w:t>
      </w:r>
      <w:r w:rsidRPr="00825432">
        <w:rPr>
          <w:rFonts w:ascii="Times New Roman" w:eastAsia="PalatinoLinotype-Roman" w:hAnsi="Times New Roman"/>
          <w:i/>
          <w:iCs/>
          <w:color w:val="080006"/>
          <w:spacing w:val="6"/>
          <w:sz w:val="24"/>
          <w:szCs w:val="24"/>
          <w:lang w:eastAsia="bg-BG"/>
        </w:rPr>
        <w:t xml:space="preserve"> Musica Nova</w:t>
      </w:r>
      <w:r w:rsidRPr="00825432">
        <w:rPr>
          <w:rFonts w:ascii="Times New Roman" w:eastAsia="PalatinoLinotype-Roman" w:hAnsi="Times New Roman"/>
          <w:iCs/>
          <w:color w:val="080006"/>
          <w:spacing w:val="6"/>
          <w:sz w:val="24"/>
          <w:szCs w:val="24"/>
          <w:lang w:eastAsia="bg-BG"/>
        </w:rPr>
        <w:t xml:space="preserve"> могат да бъдат открити по отношение иновациите в музикалното изразяване.</w:t>
      </w:r>
      <w:r w:rsidR="00CF60B2">
        <w:rPr>
          <w:rFonts w:ascii="Times New Roman" w:eastAsia="PalatinoLinotype-Roman" w:hAnsi="Times New Roman"/>
          <w:iCs/>
          <w:color w:val="080006"/>
          <w:spacing w:val="6"/>
          <w:sz w:val="24"/>
          <w:szCs w:val="24"/>
          <w:lang w:eastAsia="bg-BG"/>
        </w:rPr>
        <w:t xml:space="preserve"> П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ромените в системата на музикалното мислене по отношение на естетиката и стилистиката са свързани с </w:t>
      </w:r>
      <w:r w:rsidRPr="00825432">
        <w:rPr>
          <w:rFonts w:ascii="Times New Roman" w:hAnsi="Times New Roman"/>
          <w:sz w:val="24"/>
          <w:szCs w:val="24"/>
        </w:rPr>
        <w:t>промени по отношение на морфологията и синтаксиса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, </w:t>
      </w:r>
      <w:r w:rsidRPr="00825432">
        <w:rPr>
          <w:rFonts w:ascii="Times New Roman" w:eastAsia="PalatinoLinotype-Roman" w:hAnsi="Times New Roman"/>
          <w:color w:val="171717"/>
          <w:spacing w:val="6"/>
          <w:sz w:val="24"/>
          <w:szCs w:val="24"/>
          <w:lang w:eastAsia="bg-BG"/>
        </w:rPr>
        <w:t xml:space="preserve">възприемането на музикалното време , 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 xml:space="preserve">извеждането на преден план на явления от </w:t>
      </w:r>
      <w:r w:rsidRPr="00825432">
        <w:rPr>
          <w:rFonts w:ascii="Times New Roman" w:hAnsi="Times New Roman"/>
          <w:sz w:val="24"/>
          <w:szCs w:val="24"/>
        </w:rPr>
        <w:t xml:space="preserve">морфосинтактичен порядък, на </w:t>
      </w:r>
      <w:r w:rsidRPr="00825432">
        <w:rPr>
          <w:rFonts w:ascii="Times New Roman" w:eastAsia="TimesNewRoman" w:hAnsi="Times New Roman"/>
          <w:sz w:val="24"/>
          <w:szCs w:val="24"/>
          <w:lang w:eastAsia="bg-BG"/>
        </w:rPr>
        <w:t>тенденции като минимализъм, концептуално мислене, темброва индивидуализация на музикалната информация, индивидуализация на музикалното мислене.</w:t>
      </w:r>
    </w:p>
    <w:sectPr w:rsidR="00F00C0E" w:rsidRPr="00D21CC4" w:rsidSect="00B0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F5" w:rsidRDefault="00505DF5" w:rsidP="009751F4">
      <w:pPr>
        <w:spacing w:after="0" w:line="240" w:lineRule="auto"/>
      </w:pPr>
      <w:r>
        <w:separator/>
      </w:r>
    </w:p>
  </w:endnote>
  <w:endnote w:type="continuationSeparator" w:id="0">
    <w:p w:rsidR="00505DF5" w:rsidRDefault="00505DF5" w:rsidP="0097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F5" w:rsidRDefault="00505DF5" w:rsidP="009751F4">
      <w:pPr>
        <w:spacing w:after="0" w:line="240" w:lineRule="auto"/>
      </w:pPr>
      <w:r>
        <w:separator/>
      </w:r>
    </w:p>
  </w:footnote>
  <w:footnote w:type="continuationSeparator" w:id="0">
    <w:p w:rsidR="00505DF5" w:rsidRDefault="00505DF5" w:rsidP="009751F4">
      <w:pPr>
        <w:spacing w:after="0" w:line="240" w:lineRule="auto"/>
      </w:pPr>
      <w:r>
        <w:continuationSeparator/>
      </w:r>
    </w:p>
  </w:footnote>
  <w:footnote w:id="1">
    <w:p w:rsidR="00C5702A" w:rsidRPr="0083361A" w:rsidRDefault="00C5702A" w:rsidP="00C5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361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3361A">
        <w:rPr>
          <w:rFonts w:ascii="Times New Roman" w:hAnsi="Times New Roman"/>
          <w:iCs/>
          <w:color w:val="080006"/>
          <w:sz w:val="20"/>
          <w:szCs w:val="20"/>
          <w:lang w:eastAsia="bg-BG"/>
        </w:rPr>
        <w:t>Вълчинова-Чендова</w:t>
      </w:r>
      <w:r w:rsidRPr="0083361A">
        <w:rPr>
          <w:rFonts w:ascii="Times New Roman" w:hAnsi="Times New Roman"/>
          <w:iCs/>
          <w:color w:val="080006"/>
          <w:sz w:val="20"/>
          <w:szCs w:val="20"/>
        </w:rPr>
        <w:t xml:space="preserve">, </w:t>
      </w:r>
      <w:r w:rsidRPr="0083361A">
        <w:rPr>
          <w:rFonts w:ascii="Times New Roman" w:hAnsi="Times New Roman"/>
          <w:iCs/>
          <w:color w:val="080006"/>
          <w:sz w:val="20"/>
          <w:szCs w:val="20"/>
          <w:lang w:eastAsia="bg-BG"/>
        </w:rPr>
        <w:t>Е</w:t>
      </w:r>
      <w:r w:rsidRPr="0083361A">
        <w:rPr>
          <w:rFonts w:ascii="Times New Roman" w:hAnsi="Times New Roman"/>
          <w:iCs/>
          <w:color w:val="080006"/>
          <w:sz w:val="20"/>
          <w:szCs w:val="20"/>
        </w:rPr>
        <w:t xml:space="preserve">. </w:t>
      </w:r>
      <w:r w:rsidRPr="0083361A">
        <w:rPr>
          <w:rFonts w:ascii="Times New Roman" w:hAnsi="Times New Roman"/>
          <w:bCs/>
          <w:sz w:val="20"/>
          <w:szCs w:val="20"/>
          <w:lang w:eastAsia="bg-BG"/>
        </w:rPr>
        <w:t>Нова музика в терминологичния прочит на новата българска музика (фрагменти).</w:t>
      </w:r>
      <w:r w:rsidRPr="0083361A">
        <w:rPr>
          <w:rFonts w:ascii="Times New Roman" w:hAnsi="Times New Roman"/>
          <w:i/>
          <w:sz w:val="20"/>
          <w:szCs w:val="20"/>
          <w:lang w:eastAsia="bg-BG"/>
        </w:rPr>
        <w:t xml:space="preserve">Българско музикознание </w:t>
      </w:r>
      <w:r w:rsidRPr="00B312CB">
        <w:rPr>
          <w:rFonts w:ascii="Times New Roman" w:hAnsi="Times New Roman"/>
          <w:sz w:val="20"/>
          <w:szCs w:val="20"/>
          <w:lang w:eastAsia="bg-BG"/>
        </w:rPr>
        <w:t>3</w:t>
      </w:r>
      <w:r w:rsidRPr="00B312CB">
        <w:rPr>
          <w:rFonts w:ascii="Times New Roman" w:hAnsi="Times New Roman"/>
          <w:sz w:val="20"/>
          <w:szCs w:val="20"/>
        </w:rPr>
        <w:t>-</w:t>
      </w:r>
      <w:r w:rsidRPr="00B312CB">
        <w:rPr>
          <w:rFonts w:ascii="Times New Roman" w:hAnsi="Times New Roman"/>
          <w:sz w:val="20"/>
          <w:szCs w:val="20"/>
          <w:lang w:eastAsia="bg-BG"/>
        </w:rPr>
        <w:t>4/ 2008</w:t>
      </w:r>
      <w:r w:rsidRPr="0083361A">
        <w:rPr>
          <w:rFonts w:ascii="Times New Roman" w:hAnsi="Times New Roman"/>
          <w:sz w:val="20"/>
          <w:szCs w:val="20"/>
          <w:lang w:eastAsia="bg-BG"/>
        </w:rPr>
        <w:t>,стр.</w:t>
      </w:r>
      <w:r>
        <w:rPr>
          <w:rFonts w:ascii="Times New Roman" w:hAnsi="Times New Roman"/>
          <w:sz w:val="20"/>
          <w:szCs w:val="20"/>
        </w:rPr>
        <w:t xml:space="preserve"> 176.</w:t>
      </w:r>
    </w:p>
  </w:footnote>
  <w:footnote w:id="2">
    <w:p w:rsidR="00C5702A" w:rsidRPr="0083361A" w:rsidRDefault="00C5702A" w:rsidP="00C5702A">
      <w:pPr>
        <w:pStyle w:val="FootnoteText"/>
        <w:spacing w:after="0" w:line="240" w:lineRule="auto"/>
        <w:rPr>
          <w:rFonts w:ascii="Times New Roman" w:hAnsi="Times New Roman"/>
        </w:rPr>
      </w:pPr>
      <w:r w:rsidRPr="0083361A">
        <w:rPr>
          <w:rStyle w:val="FootnoteReference"/>
          <w:rFonts w:ascii="Times New Roman" w:hAnsi="Times New Roman"/>
        </w:rPr>
        <w:footnoteRef/>
      </w:r>
      <w:r w:rsidRPr="0083361A">
        <w:rPr>
          <w:rFonts w:ascii="Times New Roman" w:hAnsi="Times New Roman"/>
          <w:iCs/>
          <w:color w:val="080006"/>
          <w:lang w:eastAsia="bg-BG"/>
        </w:rPr>
        <w:t>Данова, Диана.</w:t>
      </w:r>
      <w:r w:rsidRPr="0083361A">
        <w:rPr>
          <w:rFonts w:ascii="Times New Roman" w:hAnsi="Times New Roman"/>
          <w:bCs/>
          <w:lang w:eastAsia="bg-BG"/>
        </w:rPr>
        <w:t>За Експерименталното студио за съвременна музикa</w:t>
      </w:r>
      <w:r w:rsidRPr="0083361A">
        <w:rPr>
          <w:rFonts w:ascii="Times New Roman" w:hAnsi="Times New Roman"/>
          <w:b/>
          <w:bCs/>
          <w:i/>
          <w:lang w:eastAsia="bg-BG"/>
        </w:rPr>
        <w:t>.</w:t>
      </w:r>
      <w:r w:rsidRPr="0083361A">
        <w:rPr>
          <w:rFonts w:ascii="Times New Roman" w:hAnsi="Times New Roman"/>
          <w:i/>
          <w:lang w:eastAsia="bg-BG"/>
        </w:rPr>
        <w:t xml:space="preserve"> Българско музикознание </w:t>
      </w:r>
      <w:r w:rsidRPr="00B312CB">
        <w:rPr>
          <w:rFonts w:ascii="Times New Roman" w:hAnsi="Times New Roman"/>
          <w:lang w:eastAsia="bg-BG"/>
        </w:rPr>
        <w:t>2 / 2008</w:t>
      </w:r>
      <w:r w:rsidRPr="0083361A">
        <w:rPr>
          <w:rFonts w:ascii="Times New Roman" w:hAnsi="Times New Roman"/>
          <w:lang w:eastAsia="bg-BG"/>
        </w:rPr>
        <w:t>, 82- 95, стр.82</w:t>
      </w:r>
      <w:r>
        <w:rPr>
          <w:rFonts w:ascii="Times New Roman" w:hAnsi="Times New Roman"/>
          <w:lang w:eastAsia="bg-BG"/>
        </w:rPr>
        <w:t>.</w:t>
      </w:r>
    </w:p>
  </w:footnote>
  <w:footnote w:id="3">
    <w:p w:rsidR="00C5702A" w:rsidRPr="00E66A32" w:rsidRDefault="00C5702A" w:rsidP="00C5702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6A3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66A32">
        <w:rPr>
          <w:rFonts w:ascii="Times New Roman" w:hAnsi="Times New Roman"/>
          <w:iCs/>
          <w:color w:val="080006"/>
          <w:sz w:val="20"/>
          <w:szCs w:val="20"/>
          <w:lang w:eastAsia="bg-BG"/>
        </w:rPr>
        <w:t>Данова, Диана.</w:t>
      </w:r>
      <w:r w:rsidRPr="00E66A32">
        <w:rPr>
          <w:rFonts w:ascii="Times New Roman" w:hAnsi="Times New Roman"/>
          <w:sz w:val="20"/>
          <w:szCs w:val="20"/>
          <w:lang w:eastAsia="bg-BG"/>
        </w:rPr>
        <w:t xml:space="preserve"> Международният фестивал за съвременна музика </w:t>
      </w:r>
      <w:r w:rsidRPr="00B312CB">
        <w:rPr>
          <w:rFonts w:ascii="Times New Roman" w:hAnsi="Times New Roman"/>
          <w:bCs/>
          <w:i/>
          <w:sz w:val="20"/>
          <w:szCs w:val="20"/>
          <w:lang w:eastAsia="bg-BG"/>
        </w:rPr>
        <w:t>Musica Nova Sofia</w:t>
      </w:r>
      <w:r w:rsidRPr="00E66A32">
        <w:rPr>
          <w:rFonts w:ascii="Times New Roman" w:hAnsi="Times New Roman"/>
          <w:sz w:val="20"/>
          <w:szCs w:val="20"/>
          <w:lang w:eastAsia="bg-BG"/>
        </w:rPr>
        <w:t xml:space="preserve"> и неговото послание. – Бълг. музикознание,2/ 2007, 103-145, стр.103</w:t>
      </w:r>
      <w:r>
        <w:rPr>
          <w:rFonts w:ascii="Times New Roman" w:hAnsi="Times New Roman"/>
          <w:sz w:val="20"/>
          <w:szCs w:val="20"/>
          <w:lang w:eastAsia="bg-BG"/>
        </w:rPr>
        <w:t>.</w:t>
      </w:r>
    </w:p>
  </w:footnote>
  <w:footnote w:id="4">
    <w:p w:rsidR="00C5702A" w:rsidRPr="009F30C8" w:rsidRDefault="00C5702A" w:rsidP="00C570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30C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F30C8">
        <w:rPr>
          <w:rStyle w:val="FontStyle47"/>
          <w:i w:val="0"/>
          <w:sz w:val="20"/>
          <w:szCs w:val="20"/>
        </w:rPr>
        <w:t>Йордан</w:t>
      </w:r>
      <w:r w:rsidRPr="009F30C8">
        <w:rPr>
          <w:rFonts w:ascii="Times New Roman" w:hAnsi="Times New Roman"/>
          <w:sz w:val="20"/>
          <w:szCs w:val="20"/>
          <w:lang w:eastAsia="bg-BG"/>
        </w:rPr>
        <w:t>ова, Ценка.Идеологеми на големия прелом в musica nova на XX век. – Бълг. музикознание, 1/2014, 3-28, стр.4.</w:t>
      </w:r>
    </w:p>
  </w:footnote>
  <w:footnote w:id="5">
    <w:p w:rsidR="00C5702A" w:rsidRPr="00D72EFF" w:rsidRDefault="00C5702A" w:rsidP="00C5702A">
      <w:pPr>
        <w:pStyle w:val="FootnoteText"/>
        <w:spacing w:after="0" w:line="240" w:lineRule="auto"/>
        <w:rPr>
          <w:rFonts w:ascii="Times New Roman" w:hAnsi="Times New Roman"/>
          <w:lang w:val="ru-RU"/>
        </w:rPr>
      </w:pPr>
      <w:r w:rsidRPr="009F30C8">
        <w:rPr>
          <w:rStyle w:val="FootnoteReference"/>
          <w:rFonts w:ascii="Times New Roman" w:hAnsi="Times New Roman"/>
        </w:rPr>
        <w:footnoteRef/>
      </w:r>
      <w:r w:rsidRPr="009F30C8">
        <w:rPr>
          <w:rStyle w:val="FontStyle47"/>
          <w:i w:val="0"/>
          <w:sz w:val="20"/>
          <w:szCs w:val="20"/>
        </w:rPr>
        <w:t>Йордан</w:t>
      </w:r>
      <w:r w:rsidRPr="009F30C8">
        <w:rPr>
          <w:rFonts w:ascii="Times New Roman" w:hAnsi="Times New Roman"/>
          <w:lang w:eastAsia="bg-BG"/>
        </w:rPr>
        <w:t>ова, Ценка., цит.съч., стр.4-5.</w:t>
      </w:r>
    </w:p>
  </w:footnote>
  <w:footnote w:id="6">
    <w:p w:rsidR="00C5702A" w:rsidRPr="009F30C8" w:rsidRDefault="00C5702A" w:rsidP="00C5702A">
      <w:pPr>
        <w:pStyle w:val="FootnoteText"/>
        <w:spacing w:after="0" w:line="240" w:lineRule="auto"/>
        <w:rPr>
          <w:rFonts w:ascii="Times New Roman" w:hAnsi="Times New Roman"/>
        </w:rPr>
      </w:pPr>
      <w:r w:rsidRPr="009F30C8">
        <w:rPr>
          <w:rStyle w:val="FootnoteReference"/>
          <w:rFonts w:ascii="Times New Roman" w:hAnsi="Times New Roman"/>
        </w:rPr>
        <w:footnoteRef/>
      </w:r>
      <w:r w:rsidRPr="009F30C8">
        <w:rPr>
          <w:rFonts w:ascii="Times New Roman" w:hAnsi="Times New Roman"/>
          <w:iCs/>
          <w:color w:val="080006"/>
          <w:lang w:eastAsia="bg-BG"/>
        </w:rPr>
        <w:t>Вълчинова-Чендова</w:t>
      </w:r>
      <w:r w:rsidRPr="009F30C8">
        <w:rPr>
          <w:rFonts w:ascii="Times New Roman" w:hAnsi="Times New Roman"/>
          <w:iCs/>
          <w:color w:val="080006"/>
        </w:rPr>
        <w:t xml:space="preserve">, </w:t>
      </w:r>
      <w:r w:rsidRPr="009F30C8">
        <w:rPr>
          <w:rFonts w:ascii="Times New Roman" w:hAnsi="Times New Roman"/>
          <w:iCs/>
          <w:color w:val="080006"/>
          <w:lang w:eastAsia="bg-BG"/>
        </w:rPr>
        <w:t>Е</w:t>
      </w:r>
      <w:r w:rsidRPr="009F30C8">
        <w:rPr>
          <w:rFonts w:ascii="Times New Roman" w:hAnsi="Times New Roman"/>
          <w:iCs/>
          <w:color w:val="080006"/>
        </w:rPr>
        <w:t>.,</w:t>
      </w:r>
      <w:r w:rsidRPr="009F30C8">
        <w:rPr>
          <w:rFonts w:ascii="Times New Roman" w:hAnsi="Times New Roman"/>
          <w:bCs/>
          <w:lang w:eastAsia="bg-BG"/>
        </w:rPr>
        <w:t xml:space="preserve"> Нова музика в терминологичния прочит на новата българска музика (фрагменти).</w:t>
      </w:r>
      <w:r w:rsidRPr="009F30C8">
        <w:rPr>
          <w:rFonts w:ascii="Times New Roman" w:hAnsi="Times New Roman"/>
          <w:i/>
          <w:lang w:eastAsia="bg-BG"/>
        </w:rPr>
        <w:t xml:space="preserve">Българско музикознание </w:t>
      </w:r>
      <w:r w:rsidRPr="009F30C8">
        <w:rPr>
          <w:rFonts w:ascii="Times New Roman" w:hAnsi="Times New Roman"/>
          <w:lang w:eastAsia="bg-BG"/>
        </w:rPr>
        <w:t>3</w:t>
      </w:r>
      <w:r w:rsidRPr="009F30C8">
        <w:rPr>
          <w:rFonts w:ascii="Times New Roman" w:hAnsi="Times New Roman"/>
        </w:rPr>
        <w:t>-</w:t>
      </w:r>
      <w:r w:rsidRPr="009F30C8">
        <w:rPr>
          <w:rFonts w:ascii="Times New Roman" w:hAnsi="Times New Roman"/>
          <w:lang w:eastAsia="bg-BG"/>
        </w:rPr>
        <w:t>4/ 2008,</w:t>
      </w:r>
      <w:r w:rsidRPr="009F30C8">
        <w:rPr>
          <w:rFonts w:ascii="Times New Roman" w:hAnsi="Times New Roman"/>
          <w:iCs/>
          <w:color w:val="080006"/>
        </w:rPr>
        <w:t xml:space="preserve"> стр.177.</w:t>
      </w:r>
    </w:p>
  </w:footnote>
  <w:footnote w:id="7">
    <w:p w:rsidR="00C5702A" w:rsidRPr="009F30C8" w:rsidRDefault="00C5702A" w:rsidP="00C5702A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/>
          <w:color w:val="080006"/>
          <w:sz w:val="20"/>
          <w:szCs w:val="20"/>
          <w:lang w:eastAsia="bg-BG"/>
        </w:rPr>
      </w:pPr>
      <w:r w:rsidRPr="009F30C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F30C8">
        <w:rPr>
          <w:rStyle w:val="FontStyle63"/>
          <w:i w:val="0"/>
          <w:sz w:val="20"/>
          <w:szCs w:val="20"/>
        </w:rPr>
        <w:t>Кавалджиев, Любомир.</w:t>
      </w:r>
      <w:r w:rsidRPr="009F30C8">
        <w:rPr>
          <w:rStyle w:val="FontStyle44"/>
          <w:sz w:val="20"/>
          <w:szCs w:val="20"/>
        </w:rPr>
        <w:t>Музиката?</w:t>
      </w:r>
      <w:r w:rsidRPr="009F30C8">
        <w:rPr>
          <w:rStyle w:val="FontStyle51"/>
          <w:rFonts w:eastAsia="Book Antiqua"/>
          <w:sz w:val="20"/>
          <w:szCs w:val="20"/>
        </w:rPr>
        <w:t xml:space="preserve">(Анти-деконструкция </w:t>
      </w:r>
      <w:r w:rsidRPr="009F30C8">
        <w:rPr>
          <w:rStyle w:val="FontStyle69"/>
          <w:rFonts w:eastAsia="Book Antiqua"/>
          <w:b w:val="0"/>
          <w:sz w:val="20"/>
          <w:szCs w:val="20"/>
        </w:rPr>
        <w:t xml:space="preserve">в </w:t>
      </w:r>
      <w:r w:rsidRPr="009F30C8">
        <w:rPr>
          <w:rStyle w:val="FontStyle51"/>
          <w:rFonts w:eastAsia="Book Antiqua"/>
          <w:sz w:val="20"/>
          <w:szCs w:val="20"/>
        </w:rPr>
        <w:t>терминологичен дискурс),</w:t>
      </w:r>
      <w:r w:rsidRPr="009F30C8">
        <w:rPr>
          <w:rStyle w:val="FontStyle47"/>
          <w:sz w:val="20"/>
          <w:szCs w:val="20"/>
        </w:rPr>
        <w:t xml:space="preserve">Българско музикознание * </w:t>
      </w:r>
      <w:r w:rsidRPr="009F30C8">
        <w:rPr>
          <w:rStyle w:val="FontStyle47"/>
          <w:i w:val="0"/>
          <w:sz w:val="20"/>
          <w:szCs w:val="20"/>
        </w:rPr>
        <w:t>3-4/2008,стр.9(по:</w:t>
      </w:r>
      <w:r w:rsidRPr="009F30C8">
        <w:rPr>
          <w:rFonts w:ascii="Times New Roman" w:eastAsia="PalatinoLinotype-Roman" w:hAnsi="Times New Roman"/>
          <w:color w:val="080006"/>
          <w:sz w:val="20"/>
          <w:szCs w:val="20"/>
          <w:lang w:eastAsia="bg-BG"/>
        </w:rPr>
        <w:t xml:space="preserve"> Cobussen, Marcel. What is Music?</w:t>
      </w:r>
    </w:p>
    <w:p w:rsidR="00C5702A" w:rsidRPr="009F30C8" w:rsidRDefault="00C5702A" w:rsidP="00C5702A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Roman" w:hAnsi="Times New Roman"/>
          <w:color w:val="080006"/>
          <w:sz w:val="20"/>
          <w:szCs w:val="20"/>
          <w:lang w:eastAsia="bg-BG"/>
        </w:rPr>
      </w:pPr>
      <w:r w:rsidRPr="009F30C8">
        <w:rPr>
          <w:rFonts w:ascii="Times New Roman" w:eastAsia="PalatinoLinotype-Roman" w:hAnsi="Times New Roman"/>
          <w:color w:val="080006"/>
          <w:sz w:val="20"/>
          <w:szCs w:val="20"/>
          <w:lang w:eastAsia="bg-BG"/>
        </w:rPr>
        <w:t>http://www.cobussen.com/proefschrift/300_john_cage/310_what_is_music/what_is_</w:t>
      </w:r>
    </w:p>
    <w:p w:rsidR="00C5702A" w:rsidRPr="009F30C8" w:rsidRDefault="00C5702A" w:rsidP="00C5702A">
      <w:pPr>
        <w:pStyle w:val="FootnoteText"/>
        <w:spacing w:after="0" w:line="240" w:lineRule="auto"/>
        <w:rPr>
          <w:rFonts w:ascii="Times New Roman" w:hAnsi="Times New Roman"/>
        </w:rPr>
      </w:pPr>
      <w:r w:rsidRPr="009F30C8">
        <w:rPr>
          <w:rFonts w:ascii="Times New Roman" w:eastAsia="PalatinoLinotype-Roman" w:hAnsi="Times New Roman"/>
          <w:color w:val="080006"/>
          <w:lang w:eastAsia="bg-BG"/>
        </w:rPr>
        <w:t>music.htm</w:t>
      </w:r>
      <w:r w:rsidRPr="009F30C8">
        <w:rPr>
          <w:rStyle w:val="FontStyle47"/>
          <w:i w:val="0"/>
          <w:sz w:val="20"/>
          <w:szCs w:val="20"/>
        </w:rPr>
        <w:t>)</w:t>
      </w:r>
    </w:p>
  </w:footnote>
  <w:footnote w:id="8">
    <w:p w:rsidR="00C5702A" w:rsidRDefault="00C5702A" w:rsidP="00C5702A">
      <w:pPr>
        <w:pStyle w:val="FootnoteText"/>
        <w:spacing w:after="0" w:line="240" w:lineRule="auto"/>
      </w:pPr>
      <w:r w:rsidRPr="009F30C8">
        <w:rPr>
          <w:rStyle w:val="FootnoteReference"/>
          <w:rFonts w:ascii="Times New Roman" w:hAnsi="Times New Roman"/>
        </w:rPr>
        <w:footnoteRef/>
      </w:r>
      <w:r w:rsidRPr="009F30C8">
        <w:rPr>
          <w:rFonts w:ascii="Times New Roman" w:hAnsi="Times New Roman"/>
        </w:rPr>
        <w:t xml:space="preserve"> </w:t>
      </w:r>
      <w:r w:rsidRPr="009F30C8">
        <w:rPr>
          <w:rStyle w:val="FontStyle63"/>
          <w:i w:val="0"/>
          <w:sz w:val="20"/>
          <w:szCs w:val="20"/>
        </w:rPr>
        <w:t>Кавалджиев, Любомир.</w:t>
      </w:r>
      <w:r w:rsidRPr="009F30C8">
        <w:rPr>
          <w:rStyle w:val="FontStyle44"/>
          <w:sz w:val="20"/>
          <w:szCs w:val="20"/>
        </w:rPr>
        <w:t>Музиката?</w:t>
      </w:r>
      <w:r w:rsidRPr="009F30C8">
        <w:rPr>
          <w:rStyle w:val="FontStyle51"/>
          <w:rFonts w:eastAsia="Book Antiqua"/>
          <w:sz w:val="20"/>
          <w:szCs w:val="20"/>
        </w:rPr>
        <w:t xml:space="preserve">(Анти-деконструкция </w:t>
      </w:r>
      <w:r w:rsidRPr="009F30C8">
        <w:rPr>
          <w:rStyle w:val="FontStyle69"/>
          <w:rFonts w:eastAsia="Book Antiqua"/>
          <w:b w:val="0"/>
          <w:sz w:val="20"/>
          <w:szCs w:val="20"/>
        </w:rPr>
        <w:t xml:space="preserve">в </w:t>
      </w:r>
      <w:r w:rsidRPr="009F30C8">
        <w:rPr>
          <w:rStyle w:val="FontStyle51"/>
          <w:rFonts w:eastAsia="Book Antiqua"/>
          <w:sz w:val="20"/>
          <w:szCs w:val="20"/>
        </w:rPr>
        <w:t>терминологичен дискурс),</w:t>
      </w:r>
      <w:r w:rsidRPr="009F30C8">
        <w:rPr>
          <w:rStyle w:val="FontStyle47"/>
          <w:sz w:val="20"/>
          <w:szCs w:val="20"/>
        </w:rPr>
        <w:t xml:space="preserve">Българско музикознание * </w:t>
      </w:r>
      <w:r w:rsidRPr="009F30C8">
        <w:rPr>
          <w:rStyle w:val="FontStyle47"/>
          <w:i w:val="0"/>
          <w:sz w:val="20"/>
          <w:szCs w:val="20"/>
        </w:rPr>
        <w:t>3-4/2008,стр.5</w:t>
      </w:r>
    </w:p>
  </w:footnote>
  <w:footnote w:id="9">
    <w:p w:rsidR="001C13D4" w:rsidRPr="009F30C8" w:rsidRDefault="001C13D4" w:rsidP="001C13D4">
      <w:pPr>
        <w:pStyle w:val="FootnoteText"/>
        <w:spacing w:after="0" w:line="240" w:lineRule="auto"/>
        <w:rPr>
          <w:rFonts w:ascii="Times New Roman" w:hAnsi="Times New Roman"/>
        </w:rPr>
      </w:pPr>
      <w:r w:rsidRPr="009F30C8">
        <w:rPr>
          <w:rStyle w:val="FootnoteReference"/>
          <w:rFonts w:ascii="Times New Roman" w:hAnsi="Times New Roman"/>
        </w:rPr>
        <w:footnoteRef/>
      </w:r>
      <w:r w:rsidRPr="009F30C8">
        <w:rPr>
          <w:rStyle w:val="FontStyle63"/>
          <w:i w:val="0"/>
          <w:sz w:val="20"/>
          <w:szCs w:val="20"/>
        </w:rPr>
        <w:t>Кавалджиев, Л.</w:t>
      </w:r>
      <w:r w:rsidRPr="009F30C8">
        <w:rPr>
          <w:rStyle w:val="FontStyle44"/>
          <w:sz w:val="20"/>
          <w:szCs w:val="20"/>
        </w:rPr>
        <w:t>Музиката?</w:t>
      </w:r>
      <w:r w:rsidRPr="009F30C8">
        <w:rPr>
          <w:rStyle w:val="FontStyle51"/>
          <w:rFonts w:eastAsia="Book Antiqua"/>
          <w:sz w:val="20"/>
          <w:szCs w:val="20"/>
        </w:rPr>
        <w:t xml:space="preserve">(Анти-деконструкция </w:t>
      </w:r>
      <w:r w:rsidRPr="009F30C8">
        <w:rPr>
          <w:rStyle w:val="FontStyle69"/>
          <w:rFonts w:eastAsia="Book Antiqua"/>
          <w:b w:val="0"/>
          <w:sz w:val="20"/>
          <w:szCs w:val="20"/>
        </w:rPr>
        <w:t xml:space="preserve">в </w:t>
      </w:r>
      <w:r w:rsidRPr="009F30C8">
        <w:rPr>
          <w:rStyle w:val="FontStyle51"/>
          <w:rFonts w:eastAsia="Book Antiqua"/>
          <w:sz w:val="20"/>
          <w:szCs w:val="20"/>
        </w:rPr>
        <w:t>терминологичен дискурс),</w:t>
      </w:r>
      <w:r w:rsidRPr="009F30C8">
        <w:rPr>
          <w:rStyle w:val="FontStyle47"/>
          <w:sz w:val="20"/>
          <w:szCs w:val="20"/>
        </w:rPr>
        <w:t xml:space="preserve">Българско музикознание * </w:t>
      </w:r>
      <w:r w:rsidRPr="009F30C8">
        <w:rPr>
          <w:rStyle w:val="FontStyle47"/>
          <w:i w:val="0"/>
          <w:sz w:val="20"/>
          <w:szCs w:val="20"/>
        </w:rPr>
        <w:t>3-4/2008,стр.9</w:t>
      </w:r>
    </w:p>
  </w:footnote>
  <w:footnote w:id="10">
    <w:p w:rsidR="001C13D4" w:rsidRPr="00544378" w:rsidRDefault="001C13D4" w:rsidP="001C13D4">
      <w:pPr>
        <w:pStyle w:val="FootnoteText"/>
        <w:spacing w:after="0" w:line="240" w:lineRule="auto"/>
        <w:rPr>
          <w:rFonts w:ascii="Times New Roman" w:hAnsi="Times New Roman"/>
        </w:rPr>
      </w:pPr>
      <w:r w:rsidRPr="00544378">
        <w:rPr>
          <w:rStyle w:val="FootnoteReference"/>
          <w:rFonts w:ascii="Times New Roman" w:hAnsi="Times New Roman"/>
        </w:rPr>
        <w:footnoteRef/>
      </w:r>
      <w:r w:rsidRPr="00544378">
        <w:rPr>
          <w:rStyle w:val="FontStyle63"/>
          <w:i w:val="0"/>
          <w:sz w:val="20"/>
          <w:szCs w:val="20"/>
        </w:rPr>
        <w:t xml:space="preserve">Кавалджиев, Л. , </w:t>
      </w:r>
      <w:r w:rsidRPr="00544378">
        <w:rPr>
          <w:rStyle w:val="FontStyle44"/>
          <w:sz w:val="20"/>
          <w:szCs w:val="20"/>
        </w:rPr>
        <w:t>Музиката?</w:t>
      </w:r>
      <w:r w:rsidRPr="00544378">
        <w:rPr>
          <w:rStyle w:val="FontStyle51"/>
          <w:rFonts w:eastAsia="Book Antiqua"/>
          <w:sz w:val="20"/>
          <w:szCs w:val="20"/>
        </w:rPr>
        <w:t xml:space="preserve">(Анти-деконструкция </w:t>
      </w:r>
      <w:r w:rsidRPr="00544378">
        <w:rPr>
          <w:rStyle w:val="FontStyle69"/>
          <w:rFonts w:eastAsia="Book Antiqua"/>
          <w:b w:val="0"/>
          <w:sz w:val="20"/>
          <w:szCs w:val="20"/>
        </w:rPr>
        <w:t xml:space="preserve">в </w:t>
      </w:r>
      <w:r w:rsidRPr="00544378">
        <w:rPr>
          <w:rStyle w:val="FontStyle51"/>
          <w:rFonts w:eastAsia="Book Antiqua"/>
          <w:sz w:val="20"/>
          <w:szCs w:val="20"/>
        </w:rPr>
        <w:t>терминологичен дискурс),</w:t>
      </w:r>
      <w:r w:rsidRPr="00544378">
        <w:rPr>
          <w:rStyle w:val="FontStyle47"/>
          <w:sz w:val="20"/>
          <w:szCs w:val="20"/>
        </w:rPr>
        <w:t xml:space="preserve">Българско музикознание * </w:t>
      </w:r>
      <w:r w:rsidRPr="00544378">
        <w:rPr>
          <w:rStyle w:val="FontStyle47"/>
          <w:i w:val="0"/>
          <w:sz w:val="20"/>
          <w:szCs w:val="20"/>
        </w:rPr>
        <w:t>3-4/2008,</w:t>
      </w:r>
      <w:r w:rsidRPr="00544378">
        <w:rPr>
          <w:rStyle w:val="FontStyle63"/>
          <w:i w:val="0"/>
          <w:sz w:val="20"/>
          <w:szCs w:val="20"/>
        </w:rPr>
        <w:t>стр.10</w:t>
      </w:r>
    </w:p>
  </w:footnote>
  <w:footnote w:id="11">
    <w:p w:rsidR="00A87756" w:rsidRPr="00544378" w:rsidRDefault="00A87756" w:rsidP="00A87756">
      <w:pPr>
        <w:pStyle w:val="FootnoteText"/>
        <w:spacing w:after="0" w:line="240" w:lineRule="auto"/>
        <w:rPr>
          <w:rFonts w:ascii="Times New Roman" w:hAnsi="Times New Roman"/>
        </w:rPr>
      </w:pPr>
      <w:r w:rsidRPr="00544378">
        <w:rPr>
          <w:rStyle w:val="FootnoteReference"/>
          <w:rFonts w:ascii="Times New Roman" w:hAnsi="Times New Roman"/>
        </w:rPr>
        <w:footnoteRef/>
      </w:r>
      <w:r w:rsidRPr="00544378">
        <w:rPr>
          <w:rFonts w:ascii="Times New Roman" w:hAnsi="Times New Roman"/>
          <w:color w:val="000000"/>
          <w:lang w:bidi="bg-BG"/>
        </w:rPr>
        <w:t xml:space="preserve">Божикова, Милена. „Музикални диктати в </w:t>
      </w:r>
      <w:r w:rsidRPr="00544378">
        <w:rPr>
          <w:rStyle w:val="FontStyle54"/>
          <w:sz w:val="20"/>
          <w:szCs w:val="20"/>
        </w:rPr>
        <w:t>XX век</w:t>
      </w:r>
      <w:r w:rsidRPr="00544378">
        <w:rPr>
          <w:rFonts w:ascii="Times New Roman" w:hAnsi="Times New Roman"/>
          <w:color w:val="000000"/>
          <w:lang w:bidi="bg-BG"/>
        </w:rPr>
        <w:t xml:space="preserve">”, </w:t>
      </w:r>
      <w:r w:rsidRPr="00544378">
        <w:rPr>
          <w:rStyle w:val="FontStyle47"/>
          <w:sz w:val="20"/>
          <w:szCs w:val="20"/>
        </w:rPr>
        <w:t xml:space="preserve">Българско музикознание </w:t>
      </w:r>
      <w:r w:rsidRPr="00544378">
        <w:rPr>
          <w:rFonts w:ascii="Times New Roman" w:hAnsi="Times New Roman"/>
        </w:rPr>
        <w:t>1 / 2007, стр.</w:t>
      </w:r>
      <w:r w:rsidRPr="00544378">
        <w:rPr>
          <w:rFonts w:ascii="Times New Roman" w:hAnsi="Times New Roman"/>
          <w:lang w:eastAsia="bg-BG"/>
        </w:rPr>
        <w:t>86</w:t>
      </w:r>
    </w:p>
  </w:footnote>
  <w:footnote w:id="12">
    <w:p w:rsidR="00A87756" w:rsidRPr="00544378" w:rsidRDefault="00A87756" w:rsidP="00A87756">
      <w:pPr>
        <w:pStyle w:val="FootnoteText"/>
        <w:spacing w:after="0" w:line="240" w:lineRule="auto"/>
        <w:rPr>
          <w:rFonts w:ascii="Times New Roman" w:hAnsi="Times New Roman"/>
        </w:rPr>
      </w:pPr>
      <w:r w:rsidRPr="00544378">
        <w:rPr>
          <w:rStyle w:val="FootnoteReference"/>
          <w:rFonts w:ascii="Times New Roman" w:hAnsi="Times New Roman"/>
        </w:rPr>
        <w:footnoteRef/>
      </w:r>
      <w:r w:rsidRPr="00544378">
        <w:rPr>
          <w:rFonts w:ascii="Times New Roman" w:hAnsi="Times New Roman"/>
          <w:color w:val="000000"/>
          <w:lang w:bidi="bg-BG"/>
        </w:rPr>
        <w:t xml:space="preserve">Божикова, Милена. „Музикални диктати в </w:t>
      </w:r>
      <w:r w:rsidRPr="00544378">
        <w:rPr>
          <w:rStyle w:val="FontStyle54"/>
          <w:sz w:val="20"/>
          <w:szCs w:val="20"/>
        </w:rPr>
        <w:t>XX век</w:t>
      </w:r>
      <w:r w:rsidRPr="00544378">
        <w:rPr>
          <w:rFonts w:ascii="Times New Roman" w:hAnsi="Times New Roman"/>
          <w:color w:val="000000"/>
          <w:lang w:bidi="bg-BG"/>
        </w:rPr>
        <w:t xml:space="preserve">”, </w:t>
      </w:r>
      <w:r w:rsidRPr="00544378">
        <w:rPr>
          <w:rStyle w:val="FontStyle47"/>
          <w:sz w:val="20"/>
          <w:szCs w:val="20"/>
        </w:rPr>
        <w:t xml:space="preserve">Българско музикознание </w:t>
      </w:r>
      <w:r w:rsidRPr="00544378">
        <w:rPr>
          <w:rFonts w:ascii="Times New Roman" w:hAnsi="Times New Roman"/>
        </w:rPr>
        <w:t>1 / 2007, стр.</w:t>
      </w:r>
      <w:r w:rsidRPr="00544378">
        <w:rPr>
          <w:rFonts w:ascii="Times New Roman" w:hAnsi="Times New Roman"/>
          <w:lang w:eastAsia="bg-BG"/>
        </w:rPr>
        <w:t>87</w:t>
      </w:r>
    </w:p>
  </w:footnote>
  <w:footnote w:id="13">
    <w:p w:rsidR="00A87756" w:rsidRPr="00544378" w:rsidRDefault="00A87756" w:rsidP="00A87756">
      <w:pPr>
        <w:pStyle w:val="FootnoteText"/>
        <w:spacing w:after="0" w:line="240" w:lineRule="auto"/>
        <w:rPr>
          <w:rFonts w:ascii="Times New Roman" w:hAnsi="Times New Roman"/>
        </w:rPr>
      </w:pPr>
      <w:r w:rsidRPr="00544378">
        <w:rPr>
          <w:rStyle w:val="FootnoteReference"/>
          <w:rFonts w:ascii="Times New Roman" w:hAnsi="Times New Roman"/>
        </w:rPr>
        <w:footnoteRef/>
      </w:r>
      <w:r w:rsidRPr="00544378">
        <w:rPr>
          <w:rFonts w:ascii="Times New Roman" w:hAnsi="Times New Roman"/>
          <w:color w:val="000000"/>
          <w:lang w:bidi="bg-BG"/>
        </w:rPr>
        <w:t xml:space="preserve">Божикова, Милена. „Музикални диктати в </w:t>
      </w:r>
      <w:r w:rsidRPr="00544378">
        <w:rPr>
          <w:rStyle w:val="FontStyle54"/>
          <w:sz w:val="20"/>
          <w:szCs w:val="20"/>
        </w:rPr>
        <w:t>XX век</w:t>
      </w:r>
      <w:r w:rsidRPr="00544378">
        <w:rPr>
          <w:rFonts w:ascii="Times New Roman" w:hAnsi="Times New Roman"/>
          <w:color w:val="000000"/>
          <w:lang w:bidi="bg-BG"/>
        </w:rPr>
        <w:t xml:space="preserve">”, </w:t>
      </w:r>
      <w:r w:rsidRPr="00544378">
        <w:rPr>
          <w:rStyle w:val="FontStyle47"/>
          <w:sz w:val="20"/>
          <w:szCs w:val="20"/>
        </w:rPr>
        <w:t xml:space="preserve">Българско музикознание </w:t>
      </w:r>
      <w:r w:rsidRPr="00544378">
        <w:rPr>
          <w:rFonts w:ascii="Times New Roman" w:hAnsi="Times New Roman"/>
        </w:rPr>
        <w:t>1 / 2007, стр.</w:t>
      </w:r>
      <w:r w:rsidRPr="00544378">
        <w:rPr>
          <w:rFonts w:ascii="Times New Roman" w:hAnsi="Times New Roman"/>
          <w:lang w:eastAsia="bg-BG"/>
        </w:rPr>
        <w:t xml:space="preserve"> 92-93.</w:t>
      </w:r>
    </w:p>
  </w:footnote>
  <w:footnote w:id="14">
    <w:p w:rsidR="009A4A85" w:rsidRPr="00E30AA8" w:rsidRDefault="009A4A85" w:rsidP="009A4A85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16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B3165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Ангелина.</w:t>
      </w:r>
      <w:r w:rsidRPr="00DB3165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Постмодерният слухов опит: музикален синтаксис в композицията от последното десетилетие на</w:t>
      </w:r>
      <w:r w:rsidRPr="00E30AA8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 xml:space="preserve"> ХХ и началото на ХХІ век.</w:t>
      </w:r>
      <w:r w:rsidRPr="00E30AA8">
        <w:rPr>
          <w:rFonts w:ascii="Times New Roman" w:hAnsi="Times New Roman"/>
          <w:i/>
          <w:iCs/>
          <w:color w:val="171717"/>
          <w:sz w:val="20"/>
          <w:szCs w:val="20"/>
          <w:lang w:eastAsia="bg-BG"/>
        </w:rPr>
        <w:t xml:space="preserve"> Българско музикознание 3-4/2013</w:t>
      </w:r>
      <w:r>
        <w:rPr>
          <w:rFonts w:ascii="Times New Roman" w:hAnsi="Times New Roman"/>
          <w:iCs/>
          <w:color w:val="171717"/>
          <w:sz w:val="20"/>
          <w:szCs w:val="20"/>
          <w:lang w:eastAsia="bg-BG"/>
        </w:rPr>
        <w:t>, стр.161</w:t>
      </w:r>
    </w:p>
  </w:footnote>
  <w:footnote w:id="15">
    <w:p w:rsidR="009A4A85" w:rsidRPr="00552ABC" w:rsidRDefault="009A4A85" w:rsidP="009A4A85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AB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52ABC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Ангелина.</w:t>
      </w:r>
      <w:r w:rsidRPr="00552ABC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Постмодерният слухов опит: музикален синтаксис в композицията от последното десетилетие на ХХ и началото на ХХІ век.</w:t>
      </w:r>
      <w:r w:rsidRPr="00552ABC">
        <w:rPr>
          <w:rFonts w:ascii="Times New Roman" w:hAnsi="Times New Roman"/>
          <w:i/>
          <w:iCs/>
          <w:color w:val="171717"/>
          <w:sz w:val="20"/>
          <w:szCs w:val="20"/>
          <w:lang w:eastAsia="bg-BG"/>
        </w:rPr>
        <w:t xml:space="preserve"> Българско музикознание </w:t>
      </w:r>
      <w:r w:rsidRPr="00552ABC">
        <w:rPr>
          <w:rFonts w:ascii="Times New Roman" w:hAnsi="Times New Roman"/>
          <w:iCs/>
          <w:color w:val="171717"/>
          <w:sz w:val="20"/>
          <w:szCs w:val="20"/>
          <w:lang w:eastAsia="bg-BG"/>
        </w:rPr>
        <w:t>3-4/2013, стр.162.</w:t>
      </w:r>
    </w:p>
  </w:footnote>
  <w:footnote w:id="16">
    <w:p w:rsidR="009A4A85" w:rsidRPr="00552ABC" w:rsidRDefault="009A4A85" w:rsidP="009A4A85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AB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52ABC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Ангелина.</w:t>
      </w:r>
      <w:r w:rsidRPr="00552ABC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Постмодерният слухов опит: музикален синтаксис в композицията от последното десетилетие на ХХ  и началото на ХХІ век.</w:t>
      </w:r>
      <w:r w:rsidRPr="00552ABC">
        <w:rPr>
          <w:rFonts w:ascii="Times New Roman" w:hAnsi="Times New Roman"/>
          <w:i/>
          <w:iCs/>
          <w:color w:val="171717"/>
          <w:sz w:val="20"/>
          <w:szCs w:val="20"/>
          <w:lang w:eastAsia="bg-BG"/>
        </w:rPr>
        <w:t xml:space="preserve"> Българско музикознание </w:t>
      </w:r>
      <w:r w:rsidRPr="00552ABC">
        <w:rPr>
          <w:rFonts w:ascii="Times New Roman" w:hAnsi="Times New Roman"/>
          <w:iCs/>
          <w:color w:val="171717"/>
          <w:sz w:val="20"/>
          <w:szCs w:val="20"/>
          <w:lang w:eastAsia="bg-BG"/>
        </w:rPr>
        <w:t>3-4/2013, стр.162-163.</w:t>
      </w:r>
    </w:p>
  </w:footnote>
  <w:footnote w:id="17">
    <w:p w:rsidR="009A4A85" w:rsidRDefault="009A4A85" w:rsidP="009A4A85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 w:rsidRPr="00FD7E25">
        <w:rPr>
          <w:rStyle w:val="FontStyle47"/>
          <w:i w:val="0"/>
          <w:sz w:val="20"/>
          <w:szCs w:val="20"/>
        </w:rPr>
        <w:t>Йордан</w:t>
      </w:r>
      <w:r w:rsidRPr="00FD7E25">
        <w:rPr>
          <w:rFonts w:ascii="Times New Roman" w:hAnsi="Times New Roman"/>
          <w:sz w:val="20"/>
          <w:szCs w:val="20"/>
          <w:lang w:eastAsia="bg-BG"/>
        </w:rPr>
        <w:t xml:space="preserve">ова, Ценка.За истината и метода в musica nova на XX век (някои общи съображения) . – </w:t>
      </w:r>
      <w:r w:rsidRPr="006E344D">
        <w:rPr>
          <w:rFonts w:ascii="Times New Roman" w:hAnsi="Times New Roman"/>
          <w:i/>
          <w:sz w:val="20"/>
          <w:szCs w:val="20"/>
          <w:lang w:eastAsia="bg-BG"/>
        </w:rPr>
        <w:t>Б</w:t>
      </w:r>
      <w:r>
        <w:rPr>
          <w:rFonts w:ascii="Times New Roman" w:hAnsi="Times New Roman"/>
          <w:i/>
          <w:sz w:val="20"/>
          <w:szCs w:val="20"/>
          <w:lang w:eastAsia="bg-BG"/>
        </w:rPr>
        <w:t xml:space="preserve">ългарско </w:t>
      </w:r>
      <w:r w:rsidRPr="006E344D">
        <w:rPr>
          <w:rFonts w:ascii="Times New Roman" w:hAnsi="Times New Roman"/>
          <w:i/>
          <w:sz w:val="20"/>
          <w:szCs w:val="20"/>
          <w:lang w:eastAsia="bg-BG"/>
        </w:rPr>
        <w:t>музикознание</w:t>
      </w:r>
      <w:r>
        <w:rPr>
          <w:rFonts w:ascii="Times New Roman" w:hAnsi="Times New Roman"/>
          <w:sz w:val="20"/>
          <w:szCs w:val="20"/>
          <w:lang w:eastAsia="bg-BG"/>
        </w:rPr>
        <w:t>,4/ 2010, 3-22, стр. 14.</w:t>
      </w:r>
    </w:p>
  </w:footnote>
  <w:footnote w:id="18">
    <w:p w:rsidR="00857F0B" w:rsidRPr="00BD5E6A" w:rsidRDefault="00857F0B" w:rsidP="00857F0B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7069D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069DA">
        <w:rPr>
          <w:rFonts w:ascii="Times New Roman" w:hAnsi="Times New Roman"/>
          <w:sz w:val="20"/>
          <w:szCs w:val="20"/>
        </w:rPr>
        <w:t xml:space="preserve"> </w:t>
      </w:r>
      <w:r w:rsidRPr="007069DA">
        <w:rPr>
          <w:rFonts w:ascii="Times New Roman" w:eastAsia="HiddenHorzOCR" w:hAnsi="Times New Roman"/>
          <w:sz w:val="20"/>
          <w:szCs w:val="20"/>
          <w:lang w:eastAsia="bg-BG"/>
        </w:rPr>
        <w:t>Йосифов, Драгомир. Към въпроса за някои употреби на времето в новата музика. подходи към „новата сюжетност". Йосифов, Драгомир.</w:t>
      </w:r>
      <w:r w:rsidRPr="007069DA">
        <w:rPr>
          <w:rFonts w:ascii="Times New Roman" w:hAnsi="Times New Roman"/>
          <w:i/>
          <w:sz w:val="20"/>
          <w:szCs w:val="20"/>
          <w:lang w:eastAsia="bg-BG"/>
        </w:rPr>
        <w:t>Българско музикознание 1 / 2007</w:t>
      </w:r>
      <w:r w:rsidRPr="007069DA">
        <w:rPr>
          <w:rFonts w:ascii="Times New Roman" w:hAnsi="Times New Roman"/>
          <w:sz w:val="20"/>
          <w:szCs w:val="20"/>
          <w:lang w:eastAsia="bg-BG"/>
        </w:rPr>
        <w:t>, ст 96-116</w:t>
      </w:r>
    </w:p>
  </w:footnote>
  <w:footnote w:id="19">
    <w:p w:rsidR="00857F0B" w:rsidRPr="002E2B0C" w:rsidRDefault="00857F0B" w:rsidP="00857F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B0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E2B0C">
        <w:rPr>
          <w:rFonts w:ascii="Times New Roman" w:eastAsia="HiddenHorzOCR" w:hAnsi="Times New Roman"/>
          <w:color w:val="0E0E0E"/>
          <w:sz w:val="20"/>
          <w:szCs w:val="20"/>
          <w:lang w:eastAsia="bg-BG"/>
        </w:rPr>
        <w:t>Йосифов, Драгомир. Към въпроса за някои употреби на времето в новата музика. подходи към „новата сюжетност". Йосифов, Драгомир.</w:t>
      </w:r>
      <w:r w:rsidRPr="002E2B0C">
        <w:rPr>
          <w:rFonts w:ascii="Times New Roman" w:hAnsi="Times New Roman"/>
          <w:i/>
          <w:sz w:val="20"/>
          <w:szCs w:val="20"/>
          <w:lang w:eastAsia="bg-BG"/>
        </w:rPr>
        <w:t>Българско музикознание 1 / 2007</w:t>
      </w:r>
      <w:r w:rsidRPr="002E2B0C">
        <w:rPr>
          <w:rFonts w:ascii="Times New Roman" w:hAnsi="Times New Roman"/>
          <w:sz w:val="20"/>
          <w:szCs w:val="20"/>
          <w:lang w:eastAsia="bg-BG"/>
        </w:rPr>
        <w:t>, стр. 96-97</w:t>
      </w:r>
    </w:p>
  </w:footnote>
  <w:footnote w:id="20">
    <w:p w:rsidR="00857F0B" w:rsidRPr="00162C1F" w:rsidRDefault="00857F0B" w:rsidP="00857F0B">
      <w:pPr>
        <w:pStyle w:val="FootnoteText"/>
        <w:spacing w:after="0" w:line="240" w:lineRule="auto"/>
        <w:rPr>
          <w:rFonts w:ascii="Times New Roman" w:eastAsia="HiddenHorzOCR" w:hAnsi="Times New Roman"/>
          <w:i/>
          <w:color w:val="0F0F0F"/>
          <w:spacing w:val="6"/>
          <w:lang w:eastAsia="bg-BG"/>
        </w:rPr>
      </w:pPr>
      <w:r w:rsidRPr="002E2B0C">
        <w:rPr>
          <w:rStyle w:val="FootnoteReference"/>
          <w:rFonts w:ascii="Times New Roman" w:hAnsi="Times New Roman"/>
        </w:rPr>
        <w:footnoteRef/>
      </w:r>
      <w:r w:rsidRPr="002E2B0C">
        <w:rPr>
          <w:rFonts w:ascii="Times New Roman" w:hAnsi="Times New Roman"/>
        </w:rPr>
        <w:t xml:space="preserve"> </w:t>
      </w:r>
      <w:r w:rsidRPr="00162C1F">
        <w:rPr>
          <w:rStyle w:val="watch-title"/>
        </w:rPr>
        <w:t xml:space="preserve">Grisey - </w:t>
      </w:r>
      <w:r w:rsidRPr="00162C1F">
        <w:rPr>
          <w:rFonts w:ascii="Times New Roman" w:eastAsia="HiddenHorzOCR" w:hAnsi="Times New Roman"/>
          <w:i/>
          <w:color w:val="272727"/>
          <w:spacing w:val="6"/>
          <w:lang w:eastAsia="bg-BG"/>
        </w:rPr>
        <w:t xml:space="preserve">L'espaces </w:t>
      </w:r>
      <w:r w:rsidRPr="00162C1F">
        <w:rPr>
          <w:rFonts w:ascii="Times New Roman" w:eastAsia="HiddenHorzOCR" w:hAnsi="Times New Roman"/>
          <w:i/>
          <w:color w:val="121212"/>
          <w:spacing w:val="6"/>
          <w:lang w:eastAsia="bg-BG"/>
        </w:rPr>
        <w:t>acoustiques(</w:t>
      </w:r>
      <w:r w:rsidRPr="00162C1F">
        <w:rPr>
          <w:rStyle w:val="shorttext"/>
          <w:rFonts w:ascii="Times New Roman" w:hAnsi="Times New Roman"/>
        </w:rPr>
        <w:t>Акустичните пространства</w:t>
      </w:r>
      <w:r w:rsidRPr="00162C1F">
        <w:rPr>
          <w:rFonts w:ascii="Times New Roman" w:eastAsia="HiddenHorzOCR" w:hAnsi="Times New Roman"/>
          <w:i/>
          <w:color w:val="121212"/>
          <w:spacing w:val="6"/>
          <w:lang w:eastAsia="bg-BG"/>
        </w:rPr>
        <w:t>)-</w:t>
      </w:r>
      <w:r w:rsidRPr="00162C1F">
        <w:rPr>
          <w:rFonts w:ascii="Times New Roman" w:hAnsi="Times New Roman"/>
        </w:rPr>
        <w:t xml:space="preserve"> </w:t>
      </w:r>
      <w:r w:rsidRPr="00162C1F">
        <w:rPr>
          <w:rFonts w:ascii="Times New Roman" w:eastAsia="HiddenHorzOCR" w:hAnsi="Times New Roman"/>
          <w:i/>
          <w:color w:val="0F0F0F"/>
          <w:spacing w:val="6"/>
          <w:lang w:eastAsia="bg-BG"/>
        </w:rPr>
        <w:t>Transitoires(преходни процеси)</w:t>
      </w:r>
    </w:p>
    <w:p w:rsidR="00857F0B" w:rsidRPr="002E2B0C" w:rsidRDefault="00857F0B" w:rsidP="00857F0B">
      <w:pPr>
        <w:pStyle w:val="FootnoteText"/>
        <w:spacing w:after="0" w:line="240" w:lineRule="auto"/>
        <w:rPr>
          <w:rFonts w:ascii="Times New Roman" w:hAnsi="Times New Roman"/>
          <w:b/>
        </w:rPr>
      </w:pPr>
      <w:r w:rsidRPr="00162C1F">
        <w:rPr>
          <w:rFonts w:ascii="Times New Roman" w:eastAsia="HiddenHorzOCR" w:hAnsi="Times New Roman"/>
          <w:i/>
          <w:color w:val="121212"/>
          <w:spacing w:val="6"/>
          <w:lang w:eastAsia="bg-BG"/>
        </w:rPr>
        <w:t>https://www.youtube.com/watch?v=6a7tJDUcsRo</w:t>
      </w:r>
    </w:p>
  </w:footnote>
  <w:footnote w:id="21">
    <w:p w:rsidR="00857F0B" w:rsidRPr="002E2B0C" w:rsidRDefault="00857F0B" w:rsidP="00857F0B">
      <w:pPr>
        <w:pStyle w:val="FootnoteText"/>
        <w:spacing w:after="0" w:line="240" w:lineRule="auto"/>
        <w:rPr>
          <w:rFonts w:ascii="Times New Roman" w:eastAsia="HiddenHorzOCR" w:hAnsi="Times New Roman"/>
          <w:color w:val="0F0F0F"/>
          <w:spacing w:val="6"/>
          <w:lang w:eastAsia="bg-BG"/>
        </w:rPr>
      </w:pPr>
      <w:r w:rsidRPr="002E2B0C">
        <w:rPr>
          <w:rStyle w:val="FootnoteReference"/>
          <w:rFonts w:ascii="Times New Roman" w:hAnsi="Times New Roman"/>
        </w:rPr>
        <w:footnoteRef/>
      </w:r>
      <w:r w:rsidRPr="002E2B0C">
        <w:rPr>
          <w:rFonts w:ascii="Times New Roman" w:hAnsi="Times New Roman"/>
        </w:rPr>
        <w:t xml:space="preserve"> </w:t>
      </w:r>
      <w:r w:rsidRPr="002E2B0C">
        <w:rPr>
          <w:rFonts w:ascii="Times New Roman" w:eastAsia="HiddenHorzOCR" w:hAnsi="Times New Roman"/>
          <w:color w:val="0F0F0F"/>
          <w:spacing w:val="6"/>
          <w:lang w:eastAsia="bg-BG"/>
        </w:rPr>
        <w:t>Мортън Фелдман е основна фигура в музиката на 20-ти век, пионер на т.нар.”</w:t>
      </w:r>
      <w:r w:rsidRPr="002E2B0C">
        <w:rPr>
          <w:rFonts w:ascii="Times New Roman" w:hAnsi="Times New Roman"/>
        </w:rPr>
        <w:t xml:space="preserve"> </w:t>
      </w:r>
      <w:r w:rsidRPr="002E2B0C">
        <w:rPr>
          <w:rFonts w:ascii="Times New Roman" w:eastAsia="HiddenHorzOCR" w:hAnsi="Times New Roman"/>
          <w:color w:val="0F0F0F"/>
          <w:spacing w:val="6"/>
          <w:lang w:eastAsia="bg-BG"/>
        </w:rPr>
        <w:t>indeterminate music”</w:t>
      </w:r>
    </w:p>
    <w:p w:rsidR="00857F0B" w:rsidRPr="00420E8D" w:rsidRDefault="00505DF5" w:rsidP="00857F0B">
      <w:pPr>
        <w:pStyle w:val="FootnoteText"/>
        <w:spacing w:after="0" w:line="240" w:lineRule="auto"/>
        <w:rPr>
          <w:rFonts w:ascii="Times New Roman" w:hAnsi="Times New Roman"/>
        </w:rPr>
      </w:pPr>
      <w:hyperlink r:id="rId1" w:history="1">
        <w:r w:rsidR="00857F0B" w:rsidRPr="00420E8D">
          <w:rPr>
            <w:rStyle w:val="Hyperlink"/>
            <w:rFonts w:ascii="Times New Roman" w:hAnsi="Times New Roman"/>
          </w:rPr>
          <w:t>https://en.wikipedia.org/wiki/Morton_Feldman</w:t>
        </w:r>
      </w:hyperlink>
      <w:r w:rsidR="00857F0B" w:rsidRPr="00420E8D">
        <w:rPr>
          <w:rFonts w:ascii="Times New Roman" w:hAnsi="Times New Roman"/>
        </w:rPr>
        <w:t>, Електронен сайт, проверен н</w:t>
      </w:r>
      <w:r w:rsidR="00CF60B2">
        <w:rPr>
          <w:rFonts w:ascii="Times New Roman" w:hAnsi="Times New Roman"/>
        </w:rPr>
        <w:t>а 15.11</w:t>
      </w:r>
      <w:r w:rsidR="00857F0B" w:rsidRPr="00420E8D">
        <w:rPr>
          <w:rFonts w:ascii="Times New Roman" w:hAnsi="Times New Roman"/>
        </w:rPr>
        <w:t>.201</w:t>
      </w:r>
      <w:r w:rsidR="00CF60B2">
        <w:rPr>
          <w:rFonts w:ascii="Times New Roman" w:hAnsi="Times New Roman"/>
        </w:rPr>
        <w:t>7</w:t>
      </w:r>
    </w:p>
  </w:footnote>
  <w:footnote w:id="22">
    <w:p w:rsidR="00857F0B" w:rsidRPr="002E2B0C" w:rsidRDefault="00857F0B" w:rsidP="00857F0B">
      <w:pPr>
        <w:pStyle w:val="FootnoteText"/>
        <w:spacing w:after="0" w:line="240" w:lineRule="auto"/>
        <w:rPr>
          <w:rFonts w:ascii="Times New Roman" w:hAnsi="Times New Roman"/>
        </w:rPr>
      </w:pPr>
      <w:r w:rsidRPr="002E2B0C">
        <w:rPr>
          <w:rStyle w:val="FootnoteReference"/>
          <w:rFonts w:ascii="Times New Roman" w:hAnsi="Times New Roman"/>
        </w:rPr>
        <w:footnoteRef/>
      </w:r>
      <w:r w:rsidRPr="002E2B0C">
        <w:rPr>
          <w:rFonts w:ascii="Times New Roman" w:eastAsia="HiddenHorzOCR" w:hAnsi="Times New Roman"/>
          <w:color w:val="0E0E0E"/>
          <w:lang w:eastAsia="bg-BG"/>
        </w:rPr>
        <w:t>Йосифов, Драгомир</w:t>
      </w:r>
      <w:r w:rsidRPr="002E2B0C">
        <w:rPr>
          <w:rFonts w:ascii="Times New Roman" w:hAnsi="Times New Roman"/>
          <w:lang w:eastAsia="bg-BG"/>
        </w:rPr>
        <w:t>,цит.съч., стр. 97</w:t>
      </w:r>
    </w:p>
  </w:footnote>
  <w:footnote w:id="23">
    <w:p w:rsidR="00857F0B" w:rsidRPr="00B821B2" w:rsidRDefault="00857F0B" w:rsidP="00857F0B">
      <w:pPr>
        <w:pStyle w:val="FootnoteText"/>
        <w:spacing w:after="0" w:line="240" w:lineRule="auto"/>
        <w:rPr>
          <w:rFonts w:ascii="Times New Roman" w:hAnsi="Times New Roman"/>
        </w:rPr>
      </w:pPr>
      <w:r w:rsidRPr="00B821B2">
        <w:rPr>
          <w:rStyle w:val="FootnoteReference"/>
          <w:rFonts w:ascii="Times New Roman" w:hAnsi="Times New Roman"/>
        </w:rPr>
        <w:footnoteRef/>
      </w:r>
      <w:r w:rsidRPr="00B821B2">
        <w:rPr>
          <w:rFonts w:ascii="Times New Roman" w:eastAsia="HiddenHorzOCR" w:hAnsi="Times New Roman"/>
          <w:color w:val="0E0E0E"/>
          <w:lang w:eastAsia="bg-BG"/>
        </w:rPr>
        <w:t>Йосифов, Драгомир</w:t>
      </w:r>
      <w:r w:rsidRPr="00B821B2">
        <w:rPr>
          <w:rFonts w:ascii="Times New Roman" w:hAnsi="Times New Roman"/>
          <w:lang w:eastAsia="bg-BG"/>
        </w:rPr>
        <w:t>, цит.съч., стр. 97-98</w:t>
      </w:r>
    </w:p>
  </w:footnote>
  <w:footnote w:id="24">
    <w:p w:rsidR="00857F0B" w:rsidRPr="00F104B4" w:rsidRDefault="00857F0B" w:rsidP="00857F0B">
      <w:pPr>
        <w:pStyle w:val="FootnoteText"/>
        <w:spacing w:after="0" w:line="240" w:lineRule="auto"/>
        <w:rPr>
          <w:rFonts w:ascii="Times New Roman" w:hAnsi="Times New Roman"/>
        </w:rPr>
      </w:pPr>
      <w:r w:rsidRPr="00F104B4">
        <w:rPr>
          <w:rStyle w:val="FootnoteReference"/>
          <w:rFonts w:ascii="Times New Roman" w:hAnsi="Times New Roman"/>
        </w:rPr>
        <w:footnoteRef/>
      </w:r>
      <w:r w:rsidRPr="00F104B4">
        <w:rPr>
          <w:rFonts w:ascii="Times New Roman" w:eastAsia="HiddenHorzOCR" w:hAnsi="Times New Roman"/>
          <w:color w:val="0E0E0E"/>
          <w:lang w:eastAsia="bg-BG"/>
        </w:rPr>
        <w:t>Йосифов, Драгомир</w:t>
      </w:r>
      <w:r w:rsidRPr="00F104B4">
        <w:rPr>
          <w:rFonts w:ascii="Times New Roman" w:hAnsi="Times New Roman"/>
          <w:lang w:eastAsia="bg-BG"/>
        </w:rPr>
        <w:t>,цит.съч., стр. 101-102</w:t>
      </w:r>
    </w:p>
  </w:footnote>
  <w:footnote w:id="25">
    <w:p w:rsidR="00857F0B" w:rsidRPr="00F104B4" w:rsidRDefault="00857F0B" w:rsidP="00857F0B">
      <w:pPr>
        <w:pStyle w:val="FootnoteText"/>
        <w:spacing w:after="0" w:line="240" w:lineRule="auto"/>
        <w:rPr>
          <w:rFonts w:ascii="Times New Roman" w:hAnsi="Times New Roman"/>
        </w:rPr>
      </w:pPr>
      <w:r w:rsidRPr="00F104B4">
        <w:rPr>
          <w:rStyle w:val="FootnoteReference"/>
          <w:rFonts w:ascii="Times New Roman" w:hAnsi="Times New Roman"/>
        </w:rPr>
        <w:footnoteRef/>
      </w:r>
      <w:r w:rsidRPr="00F104B4">
        <w:rPr>
          <w:rFonts w:ascii="Times New Roman" w:eastAsia="HiddenHorzOCR" w:hAnsi="Times New Roman"/>
          <w:color w:val="0E0E0E"/>
          <w:lang w:eastAsia="bg-BG"/>
        </w:rPr>
        <w:t>Йосифов, Драгомир, цит.съч.,</w:t>
      </w:r>
      <w:r w:rsidRPr="00F104B4">
        <w:rPr>
          <w:rFonts w:ascii="Times New Roman" w:hAnsi="Times New Roman"/>
          <w:lang w:eastAsia="bg-BG"/>
        </w:rPr>
        <w:t xml:space="preserve"> стр. 104</w:t>
      </w:r>
    </w:p>
  </w:footnote>
  <w:footnote w:id="26">
    <w:p w:rsidR="00C1590B" w:rsidRPr="00F104B4" w:rsidRDefault="00C1590B" w:rsidP="00BA3812">
      <w:pPr>
        <w:pStyle w:val="ListParagraph"/>
        <w:tabs>
          <w:tab w:val="left" w:pos="3600"/>
        </w:tabs>
        <w:spacing w:after="0" w:line="240" w:lineRule="auto"/>
        <w:ind w:left="0"/>
      </w:pPr>
      <w:r w:rsidRPr="00F104B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104B4">
        <w:rPr>
          <w:rFonts w:ascii="Times New Roman" w:hAnsi="Times New Roman"/>
          <w:sz w:val="20"/>
          <w:szCs w:val="20"/>
        </w:rPr>
        <w:t xml:space="preserve"> Белтрандо Патие, Мари –Клер. Заподноевропейс</w:t>
      </w:r>
      <w:r>
        <w:rPr>
          <w:rFonts w:ascii="Times New Roman" w:hAnsi="Times New Roman"/>
          <w:sz w:val="20"/>
          <w:szCs w:val="20"/>
        </w:rPr>
        <w:t xml:space="preserve">ката музика от Средновековието </w:t>
      </w:r>
      <w:r w:rsidRPr="00F104B4">
        <w:rPr>
          <w:rFonts w:ascii="Times New Roman" w:hAnsi="Times New Roman"/>
          <w:sz w:val="20"/>
          <w:szCs w:val="20"/>
        </w:rPr>
        <w:t>до днес, С., Музика, 1999</w:t>
      </w:r>
    </w:p>
  </w:footnote>
  <w:footnote w:id="27">
    <w:p w:rsidR="00C1590B" w:rsidRPr="00420E8D" w:rsidRDefault="00C1590B" w:rsidP="00C1590B">
      <w:pPr>
        <w:pStyle w:val="Heading1"/>
        <w:spacing w:before="0" w:beforeAutospacing="0" w:after="0" w:afterAutospacing="0"/>
        <w:rPr>
          <w:b w:val="0"/>
          <w:sz w:val="20"/>
          <w:szCs w:val="20"/>
        </w:rPr>
      </w:pPr>
      <w:r w:rsidRPr="00420E8D">
        <w:rPr>
          <w:rStyle w:val="FootnoteReference"/>
          <w:sz w:val="20"/>
          <w:szCs w:val="20"/>
        </w:rPr>
        <w:footnoteRef/>
      </w:r>
      <w:r w:rsidRPr="00420E8D">
        <w:rPr>
          <w:sz w:val="20"/>
          <w:szCs w:val="20"/>
        </w:rPr>
        <w:t xml:space="preserve"> </w:t>
      </w:r>
      <w:r w:rsidRPr="00420E8D">
        <w:rPr>
          <w:b w:val="0"/>
          <w:sz w:val="20"/>
          <w:szCs w:val="20"/>
        </w:rPr>
        <w:t>По лекцията на Щокхаузен:</w:t>
      </w:r>
      <w:r w:rsidRPr="00420E8D">
        <w:rPr>
          <w:rStyle w:val="a"/>
          <w:sz w:val="20"/>
          <w:szCs w:val="20"/>
        </w:rPr>
        <w:t xml:space="preserve"> </w:t>
      </w:r>
      <w:r w:rsidRPr="00420E8D">
        <w:rPr>
          <w:rStyle w:val="watch-title"/>
          <w:b w:val="0"/>
          <w:sz w:val="20"/>
          <w:szCs w:val="20"/>
        </w:rPr>
        <w:t xml:space="preserve">Lecture 7 [Part 1/3] Karlheinz Stockhausen - MANTRA (1973) British Lectures , </w:t>
      </w:r>
      <w:hyperlink r:id="rId2" w:history="1">
        <w:r w:rsidRPr="00420E8D">
          <w:rPr>
            <w:rStyle w:val="Hyperlink"/>
            <w:b w:val="0"/>
            <w:sz w:val="20"/>
            <w:szCs w:val="20"/>
          </w:rPr>
          <w:t>https://www.youtube.com/watch?v=X8K9gkuHpMo</w:t>
        </w:r>
      </w:hyperlink>
      <w:r w:rsidRPr="00420E8D">
        <w:rPr>
          <w:b w:val="0"/>
          <w:sz w:val="20"/>
          <w:szCs w:val="20"/>
        </w:rPr>
        <w:t>, проверено на 10.</w:t>
      </w:r>
      <w:r w:rsidR="00BA3812">
        <w:rPr>
          <w:b w:val="0"/>
          <w:sz w:val="20"/>
          <w:szCs w:val="20"/>
        </w:rPr>
        <w:t>1</w:t>
      </w:r>
      <w:r w:rsidRPr="00420E8D">
        <w:rPr>
          <w:b w:val="0"/>
          <w:sz w:val="20"/>
          <w:szCs w:val="20"/>
        </w:rPr>
        <w:t>1.201</w:t>
      </w:r>
      <w:r w:rsidR="00BA3812">
        <w:rPr>
          <w:b w:val="0"/>
          <w:sz w:val="20"/>
          <w:szCs w:val="20"/>
        </w:rPr>
        <w:t>7</w:t>
      </w:r>
    </w:p>
    <w:p w:rsidR="00C1590B" w:rsidRPr="00420E8D" w:rsidRDefault="00C1590B" w:rsidP="00C1590B">
      <w:pPr>
        <w:pStyle w:val="Heading1"/>
        <w:spacing w:before="0" w:beforeAutospacing="0" w:after="0" w:afterAutospacing="0"/>
      </w:pPr>
      <w:r w:rsidRPr="00420E8D">
        <w:rPr>
          <w:b w:val="0"/>
          <w:sz w:val="20"/>
          <w:szCs w:val="20"/>
        </w:rPr>
        <w:t>Личен превод от английски и транскрибция от видеофайл формат в писмен вид.</w:t>
      </w:r>
    </w:p>
  </w:footnote>
  <w:footnote w:id="28">
    <w:p w:rsidR="00C1590B" w:rsidRPr="00420E8D" w:rsidRDefault="00C1590B" w:rsidP="00C159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0E8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20E8D">
        <w:rPr>
          <w:rFonts w:ascii="Times New Roman" w:hAnsi="Times New Roman"/>
          <w:iCs/>
          <w:sz w:val="20"/>
          <w:szCs w:val="20"/>
          <w:lang w:eastAsia="bg-BG"/>
        </w:rPr>
        <w:t>Петрова, Ангелина.</w:t>
      </w:r>
      <w:r w:rsidRPr="00420E8D">
        <w:rPr>
          <w:rFonts w:ascii="Times New Roman" w:eastAsia="PalatinoLinotype-Roman" w:hAnsi="Times New Roman"/>
          <w:sz w:val="20"/>
          <w:szCs w:val="20"/>
          <w:lang w:eastAsia="bg-BG"/>
        </w:rPr>
        <w:t>Постмодерният слухов опит: музикален синтаксис в композицията о</w:t>
      </w:r>
      <w:r w:rsidR="00BA3812">
        <w:rPr>
          <w:rFonts w:ascii="Times New Roman" w:eastAsia="PalatinoLinotype-Roman" w:hAnsi="Times New Roman"/>
          <w:sz w:val="20"/>
          <w:szCs w:val="20"/>
          <w:lang w:eastAsia="bg-BG"/>
        </w:rPr>
        <w:t xml:space="preserve">т последното десетилетие на ХХ </w:t>
      </w:r>
      <w:r w:rsidRPr="00420E8D">
        <w:rPr>
          <w:rFonts w:ascii="Times New Roman" w:eastAsia="PalatinoLinotype-Roman" w:hAnsi="Times New Roman"/>
          <w:sz w:val="20"/>
          <w:szCs w:val="20"/>
          <w:lang w:eastAsia="bg-BG"/>
        </w:rPr>
        <w:t>и началото на ХХІ век.</w:t>
      </w:r>
      <w:r w:rsidRPr="00420E8D">
        <w:rPr>
          <w:rFonts w:ascii="Times New Roman" w:hAnsi="Times New Roman"/>
          <w:i/>
          <w:iCs/>
          <w:sz w:val="20"/>
          <w:szCs w:val="20"/>
          <w:lang w:eastAsia="bg-BG"/>
        </w:rPr>
        <w:t xml:space="preserve"> Българско музикознание 3-4/2013</w:t>
      </w:r>
      <w:r w:rsidRPr="00420E8D">
        <w:rPr>
          <w:rFonts w:ascii="Times New Roman" w:hAnsi="Times New Roman"/>
          <w:iCs/>
          <w:sz w:val="20"/>
          <w:szCs w:val="20"/>
          <w:lang w:eastAsia="bg-BG"/>
        </w:rPr>
        <w:t>, стр. 163</w:t>
      </w:r>
    </w:p>
  </w:footnote>
  <w:footnote w:id="29">
    <w:p w:rsidR="00C1590B" w:rsidRPr="00F53EE8" w:rsidRDefault="00C1590B" w:rsidP="00C159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3EE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Ангелина.</w:t>
      </w:r>
      <w:r w:rsidRPr="00F53EE8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Постмодерният слухов опит: музикален синтаксис в композицията о</w:t>
      </w:r>
      <w:r w:rsidR="00BA3812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 xml:space="preserve">т последното десетилетие на ХХ </w:t>
      </w:r>
      <w:r w:rsidRPr="00F53EE8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и началото на ХХІ век.</w:t>
      </w:r>
      <w:r w:rsidRPr="00F53EE8">
        <w:rPr>
          <w:rFonts w:ascii="Times New Roman" w:hAnsi="Times New Roman"/>
          <w:i/>
          <w:iCs/>
          <w:color w:val="171717"/>
          <w:sz w:val="20"/>
          <w:szCs w:val="20"/>
          <w:lang w:eastAsia="bg-BG"/>
        </w:rPr>
        <w:t xml:space="preserve"> Българско музикознание 3-4/2013</w:t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, стр. 164</w:t>
      </w:r>
    </w:p>
  </w:footnote>
  <w:footnote w:id="30">
    <w:p w:rsidR="00C1590B" w:rsidRPr="00F53EE8" w:rsidRDefault="00C1590B" w:rsidP="00C159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3EE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Ангелина,</w:t>
      </w:r>
      <w:r w:rsidR="00BA3812">
        <w:rPr>
          <w:rFonts w:ascii="Times New Roman" w:hAnsi="Times New Roman"/>
          <w:iCs/>
          <w:color w:val="171717"/>
          <w:sz w:val="20"/>
          <w:szCs w:val="20"/>
          <w:lang w:eastAsia="bg-BG"/>
        </w:rPr>
        <w:t xml:space="preserve"> </w:t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цит.съч., стр. 165.</w:t>
      </w:r>
    </w:p>
  </w:footnote>
  <w:footnote w:id="31">
    <w:p w:rsidR="00C1590B" w:rsidRPr="00F53EE8" w:rsidRDefault="00C1590B" w:rsidP="00C159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3EE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Ангелина.</w:t>
      </w:r>
      <w:r w:rsidR="00BA3812">
        <w:rPr>
          <w:rFonts w:ascii="Times New Roman" w:hAnsi="Times New Roman"/>
          <w:iCs/>
          <w:color w:val="171717"/>
          <w:sz w:val="20"/>
          <w:szCs w:val="20"/>
          <w:lang w:eastAsia="bg-BG"/>
        </w:rPr>
        <w:t xml:space="preserve"> </w:t>
      </w:r>
      <w:r w:rsidRPr="00F53EE8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Постмодерният слухов опит: музикален синтаксис в композицията о</w:t>
      </w:r>
      <w:r w:rsidR="00BA3812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 xml:space="preserve">т последното десетилетие на ХХ </w:t>
      </w:r>
      <w:r w:rsidRPr="00F53EE8">
        <w:rPr>
          <w:rFonts w:ascii="Times New Roman" w:eastAsia="PalatinoLinotype-Roman" w:hAnsi="Times New Roman"/>
          <w:color w:val="171717"/>
          <w:sz w:val="20"/>
          <w:szCs w:val="20"/>
          <w:lang w:eastAsia="bg-BG"/>
        </w:rPr>
        <w:t>и началото на ХХІ век.</w:t>
      </w:r>
      <w:r w:rsidRPr="00F53EE8">
        <w:rPr>
          <w:rFonts w:ascii="Times New Roman" w:hAnsi="Times New Roman"/>
          <w:i/>
          <w:iCs/>
          <w:color w:val="171717"/>
          <w:sz w:val="20"/>
          <w:szCs w:val="20"/>
          <w:lang w:eastAsia="bg-BG"/>
        </w:rPr>
        <w:t xml:space="preserve"> Българско музикознание 3-4/2013</w:t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, стр. 166.</w:t>
      </w:r>
    </w:p>
  </w:footnote>
  <w:footnote w:id="32">
    <w:p w:rsidR="00C1590B" w:rsidRPr="00F53EE8" w:rsidRDefault="00C1590B" w:rsidP="00C1590B">
      <w:pPr>
        <w:tabs>
          <w:tab w:val="left" w:pos="21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3EE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Петрова, Ангелина,</w:t>
      </w:r>
      <w:r w:rsidR="00BA3812">
        <w:rPr>
          <w:rFonts w:ascii="Times New Roman" w:hAnsi="Times New Roman"/>
          <w:iCs/>
          <w:color w:val="171717"/>
          <w:sz w:val="20"/>
          <w:szCs w:val="20"/>
          <w:lang w:eastAsia="bg-BG"/>
        </w:rPr>
        <w:t xml:space="preserve"> </w:t>
      </w:r>
      <w:r w:rsidRPr="00F53EE8">
        <w:rPr>
          <w:rFonts w:ascii="Times New Roman" w:hAnsi="Times New Roman"/>
          <w:iCs/>
          <w:color w:val="171717"/>
          <w:sz w:val="20"/>
          <w:szCs w:val="20"/>
          <w:lang w:eastAsia="bg-BG"/>
        </w:rPr>
        <w:t>цит.съч., стр. 169.</w:t>
      </w:r>
    </w:p>
  </w:footnote>
  <w:footnote w:id="33">
    <w:p w:rsidR="00C1590B" w:rsidRPr="00420E8D" w:rsidRDefault="00C1590B" w:rsidP="00C1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0E8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20E8D">
        <w:rPr>
          <w:rFonts w:ascii="Times New Roman" w:hAnsi="Times New Roman"/>
          <w:iCs/>
          <w:sz w:val="20"/>
          <w:szCs w:val="20"/>
          <w:lang w:eastAsia="bg-BG"/>
        </w:rPr>
        <w:t>Петрова, Ангелина.</w:t>
      </w:r>
      <w:r w:rsidRPr="00420E8D">
        <w:rPr>
          <w:rFonts w:ascii="Times New Roman" w:hAnsi="Times New Roman"/>
          <w:bCs/>
          <w:sz w:val="20"/>
          <w:szCs w:val="20"/>
          <w:lang w:eastAsia="bg-BG"/>
        </w:rPr>
        <w:t>Музикалното време и неговата многоезикова същност. Поетически прочит на политемпията при Стефан Драгостинов.</w:t>
      </w:r>
      <w:r w:rsidRPr="00420E8D">
        <w:rPr>
          <w:rFonts w:ascii="Times New Roman" w:hAnsi="Times New Roman"/>
          <w:sz w:val="20"/>
          <w:szCs w:val="20"/>
          <w:lang w:eastAsia="bg-BG"/>
        </w:rPr>
        <w:t xml:space="preserve"> Българско музикознание 2 / 2008, 30-53, стр.31-32</w:t>
      </w:r>
    </w:p>
  </w:footnote>
  <w:footnote w:id="34">
    <w:p w:rsidR="00C1590B" w:rsidRPr="00420E8D" w:rsidRDefault="00C1590B" w:rsidP="00C1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0E8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20E8D">
        <w:rPr>
          <w:rFonts w:ascii="Times New Roman" w:hAnsi="Times New Roman"/>
          <w:iCs/>
          <w:sz w:val="20"/>
          <w:szCs w:val="20"/>
          <w:lang w:eastAsia="bg-BG"/>
        </w:rPr>
        <w:t>Петрова, Ангелина</w:t>
      </w:r>
      <w:r w:rsidR="00BA3812">
        <w:rPr>
          <w:rFonts w:ascii="Times New Roman" w:hAnsi="Times New Roman"/>
          <w:sz w:val="20"/>
          <w:szCs w:val="20"/>
          <w:lang w:eastAsia="bg-BG"/>
        </w:rPr>
        <w:t>,цит.съч.,</w:t>
      </w:r>
      <w:r w:rsidRPr="00420E8D">
        <w:rPr>
          <w:rFonts w:ascii="Times New Roman" w:hAnsi="Times New Roman"/>
          <w:sz w:val="20"/>
          <w:szCs w:val="20"/>
          <w:lang w:eastAsia="bg-BG"/>
        </w:rPr>
        <w:t xml:space="preserve"> стр.37.</w:t>
      </w:r>
    </w:p>
  </w:footnote>
  <w:footnote w:id="35">
    <w:p w:rsidR="00C1590B" w:rsidRPr="00420E8D" w:rsidRDefault="00C1590B" w:rsidP="00C1590B">
      <w:pPr>
        <w:spacing w:after="0" w:line="240" w:lineRule="auto"/>
        <w:rPr>
          <w:rFonts w:ascii="Times New Roman" w:hAnsi="Times New Roman"/>
        </w:rPr>
      </w:pPr>
      <w:r w:rsidRPr="00420E8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20E8D">
        <w:rPr>
          <w:rFonts w:ascii="Times New Roman" w:hAnsi="Times New Roman"/>
          <w:sz w:val="20"/>
          <w:szCs w:val="20"/>
        </w:rPr>
        <w:t xml:space="preserve"> Джон Кейдж (5 септември 1912 – 12 август 1992) е американски композитор, музикален теоретик, писател и артист. Пионер на недетерминираността в музиката, електроакустичната музика и нестандартната употреба на музикални елементи, Кейдж е една от водещите фигури на следвоенния авангард в САЩ. Критиците го определят като един от най-влиятелните американски композитори на 20-ти век -</w:t>
      </w:r>
      <w:hyperlink r:id="rId3" w:history="1">
        <w:r w:rsidRPr="00420E8D">
          <w:rPr>
            <w:rStyle w:val="Hyperlink"/>
            <w:rFonts w:ascii="Times New Roman" w:hAnsi="Times New Roman"/>
            <w:sz w:val="20"/>
            <w:szCs w:val="20"/>
          </w:rPr>
          <w:t>https://bg.wikipedia.org/wiki/Джон</w:t>
        </w:r>
      </w:hyperlink>
      <w:r w:rsidRPr="00420E8D">
        <w:rPr>
          <w:rFonts w:ascii="Times New Roman" w:hAnsi="Times New Roman"/>
          <w:sz w:val="20"/>
          <w:szCs w:val="20"/>
        </w:rPr>
        <w:t xml:space="preserve"> Кейдж, Електронен сайт, проверен на 1</w:t>
      </w:r>
      <w:r w:rsidR="00CF60B2">
        <w:rPr>
          <w:rFonts w:ascii="Times New Roman" w:hAnsi="Times New Roman"/>
          <w:sz w:val="20"/>
          <w:szCs w:val="20"/>
        </w:rPr>
        <w:t>1</w:t>
      </w:r>
      <w:r w:rsidRPr="00420E8D">
        <w:rPr>
          <w:rFonts w:ascii="Times New Roman" w:hAnsi="Times New Roman"/>
          <w:sz w:val="20"/>
          <w:szCs w:val="20"/>
        </w:rPr>
        <w:t>.1</w:t>
      </w:r>
      <w:r w:rsidR="00CF60B2">
        <w:rPr>
          <w:rFonts w:ascii="Times New Roman" w:hAnsi="Times New Roman"/>
          <w:sz w:val="20"/>
          <w:szCs w:val="20"/>
        </w:rPr>
        <w:t>1</w:t>
      </w:r>
      <w:r w:rsidRPr="00420E8D">
        <w:rPr>
          <w:rFonts w:ascii="Times New Roman" w:hAnsi="Times New Roman"/>
          <w:sz w:val="20"/>
          <w:szCs w:val="20"/>
        </w:rPr>
        <w:t>.201</w:t>
      </w:r>
      <w:r w:rsidR="00CF60B2">
        <w:rPr>
          <w:rFonts w:ascii="Times New Roman" w:hAnsi="Times New Roman"/>
          <w:sz w:val="20"/>
          <w:szCs w:val="20"/>
        </w:rPr>
        <w:t>7</w:t>
      </w:r>
    </w:p>
  </w:footnote>
  <w:footnote w:id="36">
    <w:p w:rsidR="00C1590B" w:rsidRPr="00420E8D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420E8D">
        <w:rPr>
          <w:rStyle w:val="FootnoteReference"/>
          <w:rFonts w:ascii="Times New Roman" w:hAnsi="Times New Roman"/>
        </w:rPr>
        <w:footnoteRef/>
      </w:r>
      <w:r w:rsidRPr="00420E8D">
        <w:rPr>
          <w:rFonts w:ascii="Times New Roman" w:hAnsi="Times New Roman"/>
          <w:iCs/>
          <w:lang w:eastAsia="bg-BG"/>
        </w:rPr>
        <w:t>Петрова, Ангелина</w:t>
      </w:r>
      <w:r w:rsidRPr="00420E8D">
        <w:rPr>
          <w:rFonts w:ascii="Times New Roman" w:hAnsi="Times New Roman"/>
          <w:lang w:eastAsia="bg-BG"/>
        </w:rPr>
        <w:t>,</w:t>
      </w:r>
      <w:r w:rsidR="00BA3812">
        <w:rPr>
          <w:rFonts w:ascii="Times New Roman" w:hAnsi="Times New Roman"/>
          <w:lang w:eastAsia="bg-BG"/>
        </w:rPr>
        <w:t xml:space="preserve"> </w:t>
      </w:r>
      <w:r w:rsidRPr="00420E8D">
        <w:rPr>
          <w:rFonts w:ascii="Times New Roman" w:hAnsi="Times New Roman"/>
          <w:lang w:eastAsia="bg-BG"/>
        </w:rPr>
        <w:t>цит.съч., стр.39.</w:t>
      </w:r>
    </w:p>
  </w:footnote>
  <w:footnote w:id="37">
    <w:p w:rsidR="00C1590B" w:rsidRPr="00750062" w:rsidRDefault="00C1590B" w:rsidP="00C1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006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50062">
        <w:rPr>
          <w:rFonts w:ascii="Times New Roman" w:hAnsi="Times New Roman"/>
          <w:iCs/>
          <w:color w:val="080006"/>
          <w:sz w:val="20"/>
          <w:szCs w:val="20"/>
          <w:lang w:eastAsia="bg-BG"/>
        </w:rPr>
        <w:t>Арнаудов, Георги.</w:t>
      </w:r>
      <w:r w:rsidRPr="00750062">
        <w:rPr>
          <w:rFonts w:ascii="Times New Roman" w:hAnsi="Times New Roman"/>
          <w:sz w:val="20"/>
          <w:szCs w:val="20"/>
          <w:lang w:eastAsia="bg-BG"/>
        </w:rPr>
        <w:t xml:space="preserve">Множествена естетика в музиката на постмодерността. Минимализъм и процесна музика. </w:t>
      </w:r>
      <w:r w:rsidRPr="00750062">
        <w:rPr>
          <w:rFonts w:ascii="Times New Roman" w:hAnsi="Times New Roman"/>
          <w:color w:val="000000"/>
          <w:sz w:val="20"/>
          <w:szCs w:val="20"/>
          <w:lang w:eastAsia="bg-BG" w:bidi="bg-BG"/>
        </w:rPr>
        <w:t xml:space="preserve">В: </w:t>
      </w:r>
      <w:r w:rsidRPr="00750062">
        <w:rPr>
          <w:rFonts w:ascii="Times New Roman" w:hAnsi="Times New Roman"/>
          <w:sz w:val="20"/>
          <w:szCs w:val="20"/>
          <w:lang w:eastAsia="bg-BG"/>
        </w:rPr>
        <w:t>Бълг.музикознание,1/ 2012, 52-70, стр.60</w:t>
      </w:r>
    </w:p>
  </w:footnote>
  <w:footnote w:id="38">
    <w:p w:rsidR="00C1590B" w:rsidRPr="00750062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750062">
        <w:rPr>
          <w:rStyle w:val="FootnoteReference"/>
          <w:rFonts w:ascii="Times New Roman" w:hAnsi="Times New Roman"/>
        </w:rPr>
        <w:footnoteRef/>
      </w:r>
      <w:r w:rsidRPr="00750062">
        <w:rPr>
          <w:rFonts w:ascii="Times New Roman" w:hAnsi="Times New Roman"/>
          <w:iCs/>
          <w:color w:val="080006"/>
          <w:lang w:eastAsia="bg-BG"/>
        </w:rPr>
        <w:t>Арнаудов, Георги.</w:t>
      </w:r>
      <w:r w:rsidRPr="00750062">
        <w:rPr>
          <w:rFonts w:ascii="Times New Roman" w:hAnsi="Times New Roman"/>
          <w:lang w:eastAsia="bg-BG"/>
        </w:rPr>
        <w:t xml:space="preserve">Множествена естетика в музиката на постмодерността. Минимализъм и процесна музика. </w:t>
      </w:r>
      <w:r w:rsidRPr="00750062">
        <w:rPr>
          <w:rFonts w:ascii="Times New Roman" w:hAnsi="Times New Roman"/>
          <w:color w:val="000000"/>
          <w:lang w:eastAsia="bg-BG" w:bidi="bg-BG"/>
        </w:rPr>
        <w:t xml:space="preserve">В: </w:t>
      </w:r>
      <w:r w:rsidRPr="00750062">
        <w:rPr>
          <w:rFonts w:ascii="Times New Roman" w:hAnsi="Times New Roman"/>
          <w:lang w:eastAsia="bg-BG"/>
        </w:rPr>
        <w:t>Бълг.музикознание,1/ 2012, 52-70, стр.61</w:t>
      </w:r>
    </w:p>
  </w:footnote>
  <w:footnote w:id="39">
    <w:p w:rsidR="00C1590B" w:rsidRPr="00BA3812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BA3812">
        <w:rPr>
          <w:rStyle w:val="FootnoteReference"/>
          <w:rFonts w:ascii="Times New Roman" w:hAnsi="Times New Roman"/>
        </w:rPr>
        <w:footnoteRef/>
      </w:r>
      <w:r w:rsidRPr="00BA3812">
        <w:rPr>
          <w:rFonts w:ascii="Times New Roman" w:hAnsi="Times New Roman"/>
          <w:iCs/>
          <w:color w:val="171717"/>
          <w:lang w:eastAsia="bg-BG"/>
        </w:rPr>
        <w:t>Петрова, Ангелина.</w:t>
      </w:r>
      <w:r w:rsidRPr="00BA3812">
        <w:rPr>
          <w:rFonts w:ascii="Times New Roman" w:hAnsi="Times New Roman"/>
          <w:lang w:eastAsia="bg-BG"/>
        </w:rPr>
        <w:t>Рефлексии „между културите“ при трима български композитори: Божидар Спасов (Есен), Симеон Пиронков-син (Виена), Драгомир Йосифов (София) . – Бълг. музикознание, 3-4/ 2009, 151-155, стр. 155</w:t>
      </w:r>
    </w:p>
  </w:footnote>
  <w:footnote w:id="40">
    <w:p w:rsidR="00C1590B" w:rsidRPr="00BA3812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BA3812">
        <w:rPr>
          <w:rStyle w:val="FootnoteReference"/>
          <w:rFonts w:ascii="Times New Roman" w:hAnsi="Times New Roman"/>
        </w:rPr>
        <w:footnoteRef/>
      </w:r>
      <w:r w:rsidRPr="00BA3812">
        <w:rPr>
          <w:rFonts w:ascii="Times New Roman" w:hAnsi="Times New Roman"/>
          <w:iCs/>
          <w:color w:val="171717"/>
          <w:lang w:eastAsia="bg-BG"/>
        </w:rPr>
        <w:t>Петрова, Ангелина.</w:t>
      </w:r>
      <w:r w:rsidRPr="00BA3812">
        <w:rPr>
          <w:rFonts w:ascii="Times New Roman" w:hAnsi="Times New Roman"/>
          <w:lang w:eastAsia="bg-BG"/>
        </w:rPr>
        <w:t>Рефлексии „между културите“ при трима български композитори: Божидар Спасов (Есен), Симеон Пиронков-син (Виена), Драгомир Йосифов (София) . – Бълг. музикознание, 3-4/ 2009, 151-155, стр.154-155</w:t>
      </w:r>
    </w:p>
  </w:footnote>
  <w:footnote w:id="41">
    <w:p w:rsidR="00C1590B" w:rsidRPr="00BA3812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BA3812">
        <w:rPr>
          <w:rStyle w:val="FootnoteReference"/>
          <w:rFonts w:ascii="Times New Roman" w:hAnsi="Times New Roman"/>
        </w:rPr>
        <w:footnoteRef/>
      </w:r>
      <w:r w:rsidRPr="00BA3812">
        <w:rPr>
          <w:rFonts w:ascii="Times New Roman" w:hAnsi="Times New Roman"/>
          <w:iCs/>
          <w:color w:val="080006"/>
          <w:lang w:eastAsia="bg-BG"/>
        </w:rPr>
        <w:t>Арнаудов, Георги.</w:t>
      </w:r>
      <w:r w:rsidRPr="00BA3812">
        <w:rPr>
          <w:rFonts w:ascii="Times New Roman" w:hAnsi="Times New Roman"/>
          <w:lang w:eastAsia="bg-BG"/>
        </w:rPr>
        <w:t xml:space="preserve">Множествена естетика в музиката на постмодерността. Минимализъм и процесна музика. </w:t>
      </w:r>
      <w:r w:rsidRPr="00BA3812">
        <w:rPr>
          <w:rFonts w:ascii="Times New Roman" w:hAnsi="Times New Roman"/>
          <w:color w:val="000000"/>
          <w:lang w:eastAsia="bg-BG" w:bidi="bg-BG"/>
        </w:rPr>
        <w:t xml:space="preserve">В: </w:t>
      </w:r>
      <w:r w:rsidRPr="00BA3812">
        <w:rPr>
          <w:rFonts w:ascii="Times New Roman" w:hAnsi="Times New Roman"/>
          <w:lang w:eastAsia="bg-BG"/>
        </w:rPr>
        <w:t>Бълг.музикознание,1/ 2012, 52-70, стр.66.</w:t>
      </w:r>
    </w:p>
  </w:footnote>
  <w:footnote w:id="42">
    <w:p w:rsidR="00C1590B" w:rsidRPr="00750062" w:rsidRDefault="00C1590B" w:rsidP="00C1590B">
      <w:pPr>
        <w:pStyle w:val="FootnoteText"/>
        <w:spacing w:after="0" w:line="240" w:lineRule="auto"/>
        <w:rPr>
          <w:rFonts w:ascii="Times New Roman" w:hAnsi="Times New Roman"/>
        </w:rPr>
      </w:pPr>
      <w:r w:rsidRPr="00750062">
        <w:rPr>
          <w:rStyle w:val="FootnoteReference"/>
          <w:rFonts w:ascii="Times New Roman" w:hAnsi="Times New Roman"/>
        </w:rPr>
        <w:footnoteRef/>
      </w:r>
      <w:r w:rsidRPr="00750062">
        <w:rPr>
          <w:rFonts w:ascii="Times New Roman" w:hAnsi="Times New Roman"/>
          <w:iCs/>
          <w:color w:val="080006"/>
          <w:lang w:eastAsia="bg-BG"/>
        </w:rPr>
        <w:t>Арнаудов, Георги.</w:t>
      </w:r>
      <w:r w:rsidRPr="00750062">
        <w:rPr>
          <w:rFonts w:ascii="Times New Roman" w:hAnsi="Times New Roman"/>
          <w:lang w:eastAsia="bg-BG"/>
        </w:rPr>
        <w:t>Бележки към разбирането на понятието стил в музиката от края на XX и началото на XXI век. – Бълг. музикознание, 2013, № 3-4, 182-200, стр.187.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91"/>
    <w:rsid w:val="00116BB2"/>
    <w:rsid w:val="001C13D4"/>
    <w:rsid w:val="002208F6"/>
    <w:rsid w:val="00234691"/>
    <w:rsid w:val="0024546C"/>
    <w:rsid w:val="00271D2A"/>
    <w:rsid w:val="002D55A3"/>
    <w:rsid w:val="003644EE"/>
    <w:rsid w:val="00384957"/>
    <w:rsid w:val="003B0EB4"/>
    <w:rsid w:val="004040C4"/>
    <w:rsid w:val="004724B6"/>
    <w:rsid w:val="00477236"/>
    <w:rsid w:val="00505DF5"/>
    <w:rsid w:val="0053314F"/>
    <w:rsid w:val="00544378"/>
    <w:rsid w:val="00706F3C"/>
    <w:rsid w:val="00744188"/>
    <w:rsid w:val="00793A9A"/>
    <w:rsid w:val="00825432"/>
    <w:rsid w:val="008308FC"/>
    <w:rsid w:val="00857F0B"/>
    <w:rsid w:val="00904630"/>
    <w:rsid w:val="00936B58"/>
    <w:rsid w:val="009751F4"/>
    <w:rsid w:val="00990F55"/>
    <w:rsid w:val="009A4A85"/>
    <w:rsid w:val="009A7663"/>
    <w:rsid w:val="009F30C8"/>
    <w:rsid w:val="00A87756"/>
    <w:rsid w:val="00AD53CB"/>
    <w:rsid w:val="00B01029"/>
    <w:rsid w:val="00B31BB6"/>
    <w:rsid w:val="00B56F3F"/>
    <w:rsid w:val="00B945C5"/>
    <w:rsid w:val="00BA3812"/>
    <w:rsid w:val="00C1590B"/>
    <w:rsid w:val="00C5702A"/>
    <w:rsid w:val="00CF60B2"/>
    <w:rsid w:val="00D12662"/>
    <w:rsid w:val="00D13BDF"/>
    <w:rsid w:val="00D21CC4"/>
    <w:rsid w:val="00E2752B"/>
    <w:rsid w:val="00EF4631"/>
    <w:rsid w:val="00F00C0E"/>
    <w:rsid w:val="00F46B97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9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91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Основен текст_"/>
    <w:link w:val="a0"/>
    <w:rsid w:val="009751F4"/>
    <w:rPr>
      <w:rFonts w:ascii="Times New Roman" w:eastAsia="Times New Roman" w:hAnsi="Times New Roman"/>
      <w:spacing w:val="7"/>
      <w:sz w:val="17"/>
      <w:szCs w:val="17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751F4"/>
    <w:pPr>
      <w:widowControl w:val="0"/>
      <w:shd w:val="clear" w:color="auto" w:fill="FFFFFF"/>
      <w:spacing w:before="300" w:after="0" w:line="238" w:lineRule="exact"/>
      <w:jc w:val="both"/>
    </w:pPr>
    <w:rPr>
      <w:rFonts w:ascii="Times New Roman" w:eastAsia="Times New Roman" w:hAnsi="Times New Roman" w:cstheme="minorBidi"/>
      <w:spacing w:val="7"/>
      <w:sz w:val="17"/>
      <w:szCs w:val="17"/>
    </w:rPr>
  </w:style>
  <w:style w:type="character" w:customStyle="1" w:styleId="watch-title">
    <w:name w:val="watch-title"/>
    <w:rsid w:val="009751F4"/>
  </w:style>
  <w:style w:type="character" w:styleId="Hyperlink">
    <w:name w:val="Hyperlink"/>
    <w:uiPriority w:val="99"/>
    <w:unhideWhenUsed/>
    <w:rsid w:val="009751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51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1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51F4"/>
    <w:rPr>
      <w:vertAlign w:val="superscript"/>
    </w:rPr>
  </w:style>
  <w:style w:type="character" w:customStyle="1" w:styleId="shorttext">
    <w:name w:val="short_text"/>
    <w:rsid w:val="009751F4"/>
  </w:style>
  <w:style w:type="character" w:customStyle="1" w:styleId="FontStyle54">
    <w:name w:val="Font Style54"/>
    <w:uiPriority w:val="99"/>
    <w:rsid w:val="00F46B97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uiPriority w:val="99"/>
    <w:rsid w:val="00F46B97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C5702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uiPriority w:val="99"/>
    <w:rsid w:val="00C5702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C5702A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uiPriority w:val="99"/>
    <w:rsid w:val="00C5702A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69">
    <w:name w:val="Font Style69"/>
    <w:uiPriority w:val="99"/>
    <w:rsid w:val="00C5702A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Default">
    <w:name w:val="Default"/>
    <w:rsid w:val="00C57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1C13D4"/>
    <w:pPr>
      <w:widowControl w:val="0"/>
      <w:autoSpaceDE w:val="0"/>
      <w:autoSpaceDN w:val="0"/>
      <w:adjustRightInd w:val="0"/>
      <w:spacing w:after="0" w:line="228" w:lineRule="exact"/>
      <w:ind w:firstLine="60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9">
    <w:name w:val="Font Style59"/>
    <w:uiPriority w:val="99"/>
    <w:rsid w:val="001C13D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2pt">
    <w:name w:val="Основен текст + 12 pt;Курсив"/>
    <w:rsid w:val="001C13D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9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91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Основен текст_"/>
    <w:link w:val="a0"/>
    <w:rsid w:val="009751F4"/>
    <w:rPr>
      <w:rFonts w:ascii="Times New Roman" w:eastAsia="Times New Roman" w:hAnsi="Times New Roman"/>
      <w:spacing w:val="7"/>
      <w:sz w:val="17"/>
      <w:szCs w:val="17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751F4"/>
    <w:pPr>
      <w:widowControl w:val="0"/>
      <w:shd w:val="clear" w:color="auto" w:fill="FFFFFF"/>
      <w:spacing w:before="300" w:after="0" w:line="238" w:lineRule="exact"/>
      <w:jc w:val="both"/>
    </w:pPr>
    <w:rPr>
      <w:rFonts w:ascii="Times New Roman" w:eastAsia="Times New Roman" w:hAnsi="Times New Roman" w:cstheme="minorBidi"/>
      <w:spacing w:val="7"/>
      <w:sz w:val="17"/>
      <w:szCs w:val="17"/>
    </w:rPr>
  </w:style>
  <w:style w:type="character" w:customStyle="1" w:styleId="watch-title">
    <w:name w:val="watch-title"/>
    <w:rsid w:val="009751F4"/>
  </w:style>
  <w:style w:type="character" w:styleId="Hyperlink">
    <w:name w:val="Hyperlink"/>
    <w:uiPriority w:val="99"/>
    <w:unhideWhenUsed/>
    <w:rsid w:val="009751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51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1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51F4"/>
    <w:rPr>
      <w:vertAlign w:val="superscript"/>
    </w:rPr>
  </w:style>
  <w:style w:type="character" w:customStyle="1" w:styleId="shorttext">
    <w:name w:val="short_text"/>
    <w:rsid w:val="009751F4"/>
  </w:style>
  <w:style w:type="character" w:customStyle="1" w:styleId="FontStyle54">
    <w:name w:val="Font Style54"/>
    <w:uiPriority w:val="99"/>
    <w:rsid w:val="00F46B97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uiPriority w:val="99"/>
    <w:rsid w:val="00F46B97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C5702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uiPriority w:val="99"/>
    <w:rsid w:val="00C5702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C5702A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uiPriority w:val="99"/>
    <w:rsid w:val="00C5702A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69">
    <w:name w:val="Font Style69"/>
    <w:uiPriority w:val="99"/>
    <w:rsid w:val="00C5702A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Default">
    <w:name w:val="Default"/>
    <w:rsid w:val="00C57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1C13D4"/>
    <w:pPr>
      <w:widowControl w:val="0"/>
      <w:autoSpaceDE w:val="0"/>
      <w:autoSpaceDN w:val="0"/>
      <w:adjustRightInd w:val="0"/>
      <w:spacing w:after="0" w:line="228" w:lineRule="exact"/>
      <w:ind w:firstLine="60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9">
    <w:name w:val="Font Style59"/>
    <w:uiPriority w:val="99"/>
    <w:rsid w:val="001C13D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2pt">
    <w:name w:val="Основен текст + 12 pt;Курсив"/>
    <w:rsid w:val="001C13D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g.wikipedia.org/wiki/&#1044;&#1078;&#1086;&#1085;" TargetMode="External"/><Relationship Id="rId2" Type="http://schemas.openxmlformats.org/officeDocument/2006/relationships/hyperlink" Target="https://www.youtube.com/watch?v=X8K9gkuHpMo" TargetMode="External"/><Relationship Id="rId1" Type="http://schemas.openxmlformats.org/officeDocument/2006/relationships/hyperlink" Target="https://en.wikipedia.org/wiki/Morton_Feld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2018-07-16T07:54:00Z</dcterms:created>
  <dcterms:modified xsi:type="dcterms:W3CDTF">2018-07-16T07:54:00Z</dcterms:modified>
</cp:coreProperties>
</file>