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66" w:rsidRPr="005464D7" w:rsidRDefault="00EE1566" w:rsidP="00980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РЕЦЕНЗИЯ</w:t>
      </w:r>
    </w:p>
    <w:p w:rsidR="006D1A70" w:rsidRPr="005464D7" w:rsidRDefault="006D1A70" w:rsidP="00980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от доц. д-р Георги Асенов Арнаудов,</w:t>
      </w:r>
    </w:p>
    <w:p w:rsidR="006D1A70" w:rsidRPr="005464D7" w:rsidRDefault="006D1A70" w:rsidP="00980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преподавател в Нов български университет,</w:t>
      </w:r>
    </w:p>
    <w:p w:rsidR="006D1A70" w:rsidRPr="005464D7" w:rsidRDefault="00C61645" w:rsidP="00980AF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 w:rsidR="006D1A70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професионално направление 8.3. Музикално и танцово изкуство”,</w:t>
      </w:r>
    </w:p>
    <w:p w:rsidR="006D1A70" w:rsidRPr="005464D7" w:rsidRDefault="006D1A70" w:rsidP="00980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за придобиване на образователната и научна степен „доктор“</w:t>
      </w:r>
    </w:p>
    <w:p w:rsidR="006D1A70" w:rsidRPr="005464D7" w:rsidRDefault="006D1A70" w:rsidP="00980A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по професионално направление 8.3. „Музикално и танцово изкуство”</w:t>
      </w:r>
    </w:p>
    <w:p w:rsidR="006D1A70" w:rsidRPr="005464D7" w:rsidRDefault="006D1A70" w:rsidP="00980A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 кандидат </w:t>
      </w:r>
      <w:r w:rsidR="00E506C3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Нина Кубратова Найденова</w:t>
      </w:r>
    </w:p>
    <w:p w:rsidR="00EE52AA" w:rsidRPr="005464D7" w:rsidRDefault="006D1A70" w:rsidP="00980A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>Настоящата</w:t>
      </w:r>
      <w:r w:rsidR="001C5C1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дисертация на</w:t>
      </w:r>
      <w:r w:rsidR="009F2B61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506C3" w:rsidRPr="005464D7">
        <w:rPr>
          <w:rFonts w:ascii="Times New Roman" w:eastAsia="Times New Roman" w:hAnsi="Times New Roman"/>
          <w:sz w:val="28"/>
          <w:szCs w:val="28"/>
          <w:lang w:eastAsia="bg-BG"/>
        </w:rPr>
        <w:t>Нина Кубратова Найденова</w:t>
      </w:r>
      <w:r w:rsidRPr="005464D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="001C5C17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r w:rsidRPr="005464D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тема </w:t>
      </w:r>
      <w:r w:rsidRPr="005464D7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„</w:t>
      </w:r>
      <w:r w:rsidR="00E506C3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Семиотичният подход при режисьорския анализ на оперното произведение</w:t>
      </w:r>
      <w:r w:rsidRPr="005464D7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“</w:t>
      </w:r>
      <w:r w:rsidRPr="005464D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е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464D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развита в рамките на един</w:t>
      </w:r>
      <w:r w:rsidR="00E506C3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внушаващ респект</w:t>
      </w:r>
      <w:r w:rsidR="00E506C3" w:rsidRPr="005464D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="00E506C3" w:rsidRPr="005464D7">
        <w:rPr>
          <w:rFonts w:ascii="Times New Roman" w:eastAsia="Times New Roman" w:hAnsi="Times New Roman"/>
          <w:sz w:val="28"/>
          <w:szCs w:val="28"/>
          <w:lang w:val="en-US" w:eastAsia="bg-BG"/>
        </w:rPr>
        <w:t>обем</w:t>
      </w:r>
      <w:proofErr w:type="spellEnd"/>
      <w:r w:rsidR="00E506C3" w:rsidRPr="005464D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от 194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464D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страници. 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>Тя</w:t>
      </w:r>
      <w:r w:rsidRPr="005464D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съдържа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506C3" w:rsidRPr="005464D7">
        <w:rPr>
          <w:rFonts w:ascii="Times New Roman" w:eastAsia="Times New Roman" w:hAnsi="Times New Roman"/>
          <w:sz w:val="28"/>
          <w:szCs w:val="28"/>
          <w:lang w:eastAsia="bg-BG"/>
        </w:rPr>
        <w:t>Въведение, два големи дяла</w:t>
      </w:r>
      <w:r w:rsidR="00194694" w:rsidRPr="005464D7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E506C3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които от своя страна са разделени на </w:t>
      </w:r>
      <w:r w:rsidR="00194694" w:rsidRPr="005464D7"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="00E506C3" w:rsidRPr="005464D7">
        <w:rPr>
          <w:rFonts w:ascii="Times New Roman" w:eastAsia="Times New Roman" w:hAnsi="Times New Roman"/>
          <w:sz w:val="28"/>
          <w:szCs w:val="28"/>
          <w:lang w:eastAsia="bg-BG"/>
        </w:rPr>
        <w:t>вои, да ги нарека условно подглави</w:t>
      </w:r>
      <w:r w:rsidR="00194694" w:rsidRPr="005464D7">
        <w:rPr>
          <w:rFonts w:ascii="Times New Roman" w:eastAsia="Times New Roman" w:hAnsi="Times New Roman"/>
          <w:sz w:val="28"/>
          <w:szCs w:val="28"/>
          <w:lang w:eastAsia="bg-BG"/>
        </w:rPr>
        <w:t>, Заключение и Приложения. Първият дял на дисертацията е озаглавен</w:t>
      </w:r>
      <w:r w:rsidR="00E506C3" w:rsidRPr="005464D7">
        <w:rPr>
          <w:rFonts w:ascii="Times New Roman" w:hAnsi="Times New Roman"/>
          <w:sz w:val="28"/>
          <w:szCs w:val="28"/>
        </w:rPr>
        <w:t xml:space="preserve"> </w:t>
      </w:r>
      <w:r w:rsidR="00E506C3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Т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еоретико – аналитични основи на изследването</w:t>
      </w:r>
      <w:r w:rsidR="00194694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а неговите три „подглави“ разглеждат съответно: 1. 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Синтетичната природа на оперното изкуство</w:t>
      </w:r>
      <w:r w:rsidR="00194694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Генезис на жанра</w:t>
      </w:r>
      <w:r w:rsidR="00194694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; 2. 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Оперното произведение в семиотична перспектива</w:t>
      </w:r>
      <w:r w:rsidR="00194694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; 3. 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Оперното произведение като метатекст</w:t>
      </w:r>
      <w:r w:rsidR="00194694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и 4. 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Интерпретацията на оперното произведение като процес на формообразуване на емоционални знакови послания</w:t>
      </w:r>
      <w:r w:rsidR="00194694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. Вторият дял, който е озаглавен </w:t>
      </w:r>
      <w:r w:rsidR="00E506C3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Т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еоретико – приложни аспекти на изследването в контекста на конкретна режисьорска практика</w:t>
      </w:r>
      <w:r w:rsidR="00194694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е разделен на три части разглежда изключително сложната по своята същност на: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1. Структуриране на </w:t>
      </w:r>
      <w:r w:rsidR="00194694" w:rsidRPr="005464D7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идея и послание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от партитура в представление в процеса на семиозиса на оперното произведение</w:t>
      </w:r>
      <w:r w:rsidR="00EE52AA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;</w:t>
      </w:r>
      <w:r w:rsidR="00194694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2. 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Основни елементи на режисьорския анализ формиращи </w:t>
      </w:r>
      <w:r w:rsidR="00194694" w:rsidRPr="005464D7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емоционалната знакова експресия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на оперното произведение</w:t>
      </w:r>
      <w:r w:rsidR="00EE52AA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Модел за изграждане на “</w:t>
      </w:r>
      <w:proofErr w:type="spellStart"/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Re</w:t>
      </w:r>
      <w:proofErr w:type="spellEnd"/>
      <w:r w:rsidR="00194694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” знак в процеса не семиозиса. Модели от собствена режисьорска практики</w:t>
      </w:r>
      <w:r w:rsidR="00EE52AA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0E1EA5" w:rsidRPr="005464D7" w:rsidRDefault="00EE52AA" w:rsidP="00980A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>Позволих си да направя горното изброяване на дяловете и техните части</w:t>
      </w:r>
      <w:r w:rsidR="001D23E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/глави, защото те представят още от пръв </w:t>
      </w:r>
      <w:r w:rsidR="000E1EA5" w:rsidRPr="005464D7">
        <w:rPr>
          <w:rFonts w:ascii="Times New Roman" w:eastAsia="Times New Roman" w:hAnsi="Times New Roman"/>
          <w:sz w:val="28"/>
          <w:szCs w:val="28"/>
          <w:lang w:val="en-US" w:eastAsia="bg-BG"/>
        </w:rPr>
        <w:t>m</w:t>
      </w:r>
      <w:r w:rsidR="001D23E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оглед изрядната логическа структура на изследването и цялостното развитие на идеите на дисертанта. </w:t>
      </w:r>
      <w:r w:rsidR="001D23EC" w:rsidRPr="005464D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Нещо повече, и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зборът на темата на дисертацията, както и цялото изследване на </w:t>
      </w:r>
      <w:r w:rsidR="001D23EC" w:rsidRPr="005464D7">
        <w:rPr>
          <w:rFonts w:ascii="Times New Roman" w:eastAsia="Times New Roman" w:hAnsi="Times New Roman"/>
          <w:sz w:val="28"/>
          <w:szCs w:val="28"/>
          <w:lang w:eastAsia="bg-BG"/>
        </w:rPr>
        <w:t>Нина Найденова имат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реален практически принос в българското музикознание </w:t>
      </w:r>
      <w:r w:rsidR="001D23E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и косвено в оперната музикално изпълнителската практика, 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>тъй като поставения проблем е рядко</w:t>
      </w:r>
      <w:r w:rsidR="00483BAC" w:rsidRPr="005464D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изследван. </w:t>
      </w:r>
      <w:r w:rsidR="00B20F7B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Следва да отбележа, че 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голяма част от 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ядрото, 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>елементите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и основополагащата същност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>описаната в текста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проблематика са разработени </w:t>
      </w:r>
      <w:r w:rsidR="00EC3878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от дисертанта 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>в цялостната му</w:t>
      </w:r>
      <w:r w:rsidR="00D12BE8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дългогодишна </w:t>
      </w:r>
      <w:r w:rsidR="00D12BE8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иновативна 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>режисьо</w:t>
      </w:r>
      <w:r w:rsidR="00D12BE8" w:rsidRPr="005464D7">
        <w:rPr>
          <w:rFonts w:ascii="Times New Roman" w:eastAsia="Times New Roman" w:hAnsi="Times New Roman"/>
          <w:sz w:val="28"/>
          <w:szCs w:val="28"/>
          <w:lang w:eastAsia="bg-BG"/>
        </w:rPr>
        <w:t>р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ска и постановъчна дейност. Тя е имала невероятния шанс да ги тества в своята практика и така </w:t>
      </w:r>
      <w:r w:rsidR="00D12BE8" w:rsidRPr="005464D7">
        <w:rPr>
          <w:rFonts w:ascii="Times New Roman" w:eastAsia="Times New Roman" w:hAnsi="Times New Roman"/>
          <w:sz w:val="28"/>
          <w:szCs w:val="28"/>
          <w:lang w:eastAsia="bg-BG"/>
        </w:rPr>
        <w:t>ос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="00D12BE8" w:rsidRPr="005464D7">
        <w:rPr>
          <w:rFonts w:ascii="Times New Roman" w:eastAsia="Times New Roman" w:hAnsi="Times New Roman"/>
          <w:sz w:val="28"/>
          <w:szCs w:val="28"/>
          <w:lang w:eastAsia="bg-BG"/>
        </w:rPr>
        <w:t>овните й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идеи 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имат 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>немалко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творчески и артистични конкретизации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>. А в</w:t>
      </w:r>
      <w:r w:rsidR="001577B4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сичко това 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>прави</w:t>
      </w:r>
      <w:r w:rsidR="001577B4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от своя страна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текста значим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>, дисертабилен</w:t>
      </w:r>
      <w:r w:rsidR="00483BAC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и с ясн</w:t>
      </w:r>
      <w:r w:rsidR="000E1EA5" w:rsidRPr="005464D7">
        <w:rPr>
          <w:rFonts w:ascii="Times New Roman" w:eastAsia="Times New Roman" w:hAnsi="Times New Roman"/>
          <w:sz w:val="28"/>
          <w:szCs w:val="28"/>
          <w:lang w:eastAsia="bg-BG"/>
        </w:rPr>
        <w:t>о научно-практическо приложение и той отговаря напълно на изискването за научна актуалност и очакван изследователски принос.</w:t>
      </w:r>
      <w:r w:rsidR="00D12BE8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Избраният от автора семиотичен подход в областта на режисьорския анализ е</w:t>
      </w:r>
      <w:r w:rsidR="00E50DE4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приносен,</w:t>
      </w:r>
      <w:r w:rsidR="00D12BE8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изключително новаторски и може да бъде приет като модел и инструмент за изграждане на режисьорска концепция, образност, внушение и комуникация с аудиторията.</w:t>
      </w:r>
      <w:r w:rsidR="00CF733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О своя страна логиката на структуриране и цялостно изграждане на текста на дисертацията показва една много висока степен на познаване на състоянието на изследвания проблем.</w:t>
      </w:r>
    </w:p>
    <w:p w:rsidR="004651B7" w:rsidRPr="005464D7" w:rsidRDefault="00CF733E" w:rsidP="00980A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Структурата </w:t>
      </w:r>
      <w:r w:rsidR="00E50DE4" w:rsidRPr="005464D7">
        <w:rPr>
          <w:rFonts w:ascii="Times New Roman" w:eastAsia="Times New Roman" w:hAnsi="Times New Roman"/>
          <w:sz w:val="28"/>
          <w:szCs w:val="28"/>
          <w:lang w:eastAsia="bg-BG"/>
        </w:rPr>
        <w:t>на текста на дисертацията е положена в горе</w:t>
      </w:r>
      <w:r w:rsidR="001C5C1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50DE4" w:rsidRPr="005464D7">
        <w:rPr>
          <w:rFonts w:ascii="Times New Roman" w:eastAsia="Times New Roman" w:hAnsi="Times New Roman"/>
          <w:sz w:val="28"/>
          <w:szCs w:val="28"/>
          <w:lang w:eastAsia="bg-BG"/>
        </w:rPr>
        <w:t>коментираните два големи дяла, които са развити на основата на една непрекъснато изграждаща се и надграждаща йерархия на смисли, която води до центъра на дисертацията – втория дял, като основен изходен пункт са архетипите на античния гръцки театър, с неговите строго регламентирани структури, топология и жанрови специфики.</w:t>
      </w:r>
    </w:p>
    <w:p w:rsidR="00980AF5" w:rsidRPr="005464D7" w:rsidRDefault="004651B7" w:rsidP="00A1457E">
      <w:pPr>
        <w:spacing w:before="120" w:after="120" w:line="360" w:lineRule="auto"/>
        <w:ind w:left="284" w:right="57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Основните параметри на изследването, тематиката, целите и задачите му са положени още във Въведение-то на дисертацията, където автора е дефинирал точно и ясно обекта на своя интерес: оперната творба, разгледана от позицията на „режисьорския анализ и интерпретация“ при 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това положена в две нелеки за дефиниране изследователски полета: </w:t>
      </w:r>
      <w:r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музикално-драматургичен текст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видян в партитурата на творбата (съдържаща съответно, както музикалния текст, така и либретото</w:t>
      </w:r>
      <w:r w:rsidR="00980AF5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върху което той е положен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) и практически реализираният </w:t>
      </w:r>
      <w:r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сценичен текст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– представлението.</w:t>
      </w:r>
      <w:r w:rsidR="00980AF5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Темата е семиотичният подход при режисьорския анализ на оперното произведение приет, разбиран и разработен, като метод за създаване на идея и концепт за сценична реализация. Целите са отнесени до разглеждането и проследяването на процеса на работата на режисьора над музикално драматургичния текст, до откриването на </w:t>
      </w:r>
      <w:r w:rsidR="00980AF5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„принципите на изследване на емоционалната експресия на оперното произведение, чрез изграждащите го знакови системи и тяхната класификация“</w:t>
      </w:r>
      <w:r w:rsidR="00980AF5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, до цялостното систематизиране на процесите на „ставане“ на </w:t>
      </w:r>
      <w:r w:rsidR="00980AF5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сценичния текст</w:t>
      </w:r>
      <w:r w:rsidR="00980AF5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– представлението.</w:t>
      </w:r>
      <w:r w:rsidR="00842F86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Основната задача която си поставя Нина Найденова е да дефинира и формулира</w:t>
      </w:r>
      <w:r w:rsidR="00A1457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основата на методологията на изграждането на образността и </w:t>
      </w:r>
      <w:r w:rsidR="00842F86" w:rsidRPr="005464D7">
        <w:rPr>
          <w:rFonts w:ascii="Times New Roman" w:hAnsi="Times New Roman"/>
          <w:b/>
          <w:i/>
          <w:color w:val="000000"/>
          <w:sz w:val="28"/>
          <w:szCs w:val="28"/>
        </w:rPr>
        <w:t>емоционалната експресия,</w:t>
      </w:r>
      <w:r w:rsidR="00842F86" w:rsidRPr="005464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457E" w:rsidRPr="005464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457E" w:rsidRPr="005464D7">
        <w:rPr>
          <w:rFonts w:ascii="Times New Roman" w:hAnsi="Times New Roman"/>
          <w:i/>
          <w:color w:val="000000"/>
          <w:sz w:val="28"/>
          <w:szCs w:val="28"/>
        </w:rPr>
        <w:t>„</w:t>
      </w:r>
      <w:r w:rsidR="00842F86" w:rsidRPr="005464D7">
        <w:rPr>
          <w:rFonts w:ascii="Times New Roman" w:hAnsi="Times New Roman"/>
          <w:i/>
          <w:color w:val="000000"/>
          <w:sz w:val="28"/>
          <w:szCs w:val="28"/>
        </w:rPr>
        <w:t xml:space="preserve">спецификата и функциите на синтетичен сценичен ЗНАК – МАРКЕР, който да отговаря </w:t>
      </w:r>
      <w:r w:rsidR="00842F86" w:rsidRPr="005464D7">
        <w:rPr>
          <w:rFonts w:ascii="Times New Roman" w:hAnsi="Times New Roman"/>
          <w:i/>
          <w:color w:val="000000"/>
          <w:sz w:val="28"/>
          <w:szCs w:val="28"/>
          <w:lang w:val="ru-RU"/>
        </w:rPr>
        <w:t>на смисловата изразност и стилова определеност, наложена от автора в партитурата, както и да подчертава творческата индивидуалност на режисьора на представлението, изразявайки, неговата гледна точка и пози</w:t>
      </w:r>
      <w:r w:rsidR="00A1457E" w:rsidRPr="005464D7">
        <w:rPr>
          <w:rFonts w:ascii="Times New Roman" w:hAnsi="Times New Roman"/>
          <w:i/>
          <w:color w:val="000000"/>
          <w:sz w:val="28"/>
          <w:szCs w:val="28"/>
          <w:lang w:val="ru-RU"/>
        </w:rPr>
        <w:t>ция по темата на произведението.</w:t>
      </w:r>
      <w:r w:rsidR="00842F86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“</w:t>
      </w:r>
      <w:r w:rsidR="00A1457E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r w:rsidR="00A1457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Намирам една такава идея най-малкото за приносна. Тя сама по себе си е вълнуваща и мен лично ме отвежда към мисленето за Витрувианския </w:t>
      </w:r>
      <w:r w:rsidR="00A1457E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модул</w:t>
      </w:r>
      <w:r w:rsidR="00A1457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, или към производните му Ренесансови идеи на Леонардо да Винчи, на </w:t>
      </w:r>
      <w:proofErr w:type="spellStart"/>
      <w:r w:rsidR="00A1457E" w:rsidRPr="005464D7">
        <w:rPr>
          <w:rFonts w:ascii="Times New Roman" w:eastAsia="Times New Roman" w:hAnsi="Times New Roman"/>
          <w:sz w:val="28"/>
          <w:szCs w:val="28"/>
          <w:lang w:eastAsia="bg-BG"/>
        </w:rPr>
        <w:t>Паладио</w:t>
      </w:r>
      <w:proofErr w:type="spellEnd"/>
      <w:r w:rsidR="00A1457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или на </w:t>
      </w:r>
      <w:proofErr w:type="spellStart"/>
      <w:r w:rsidR="00A1457E" w:rsidRPr="005464D7">
        <w:rPr>
          <w:rFonts w:ascii="Times New Roman" w:eastAsia="Times New Roman" w:hAnsi="Times New Roman"/>
          <w:sz w:val="28"/>
          <w:szCs w:val="28"/>
          <w:lang w:eastAsia="bg-BG"/>
        </w:rPr>
        <w:t>Виньола</w:t>
      </w:r>
      <w:proofErr w:type="spellEnd"/>
      <w:r w:rsidR="00A1457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за модула, приет като основополагащ код, като генетичен знак, който определя смисъла и стиловата определеност на архитектурната композиция, подчертавайки от своя страна творческата индивидуалност и стратегии на всеки отделен архитект. Аналогията е видима, а приложението й към режисьорската (а и несамо) работа е не само </w:t>
      </w:r>
      <w:r w:rsidR="00A1457E" w:rsidRPr="005464D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възможна, но и видимо наложителна, особено в един съвременен контекст. Оттук идва характеристиката на един от основните приноси на автора на дисертацията. </w:t>
      </w:r>
    </w:p>
    <w:p w:rsidR="005A3DF7" w:rsidRDefault="00A1457E" w:rsidP="00CF733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>Структурирането на п</w:t>
      </w:r>
      <w:r w:rsidR="004651B7" w:rsidRPr="005464D7">
        <w:rPr>
          <w:rFonts w:ascii="Times New Roman" w:eastAsia="Times New Roman" w:hAnsi="Times New Roman"/>
          <w:sz w:val="28"/>
          <w:szCs w:val="28"/>
          <w:lang w:eastAsia="bg-BG"/>
        </w:rPr>
        <w:t>ървият дял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на текста </w:t>
      </w:r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„Теоретико – аналитични основи на изследването“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в</w:t>
      </w:r>
      <w:r w:rsidR="004651B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четири 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части (приемам ги условно като </w:t>
      </w:r>
      <w:r w:rsidR="004651B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глави, </w:t>
      </w:r>
      <w:r w:rsidR="005A3DF7" w:rsidRPr="005464D7">
        <w:rPr>
          <w:rFonts w:ascii="Times New Roman" w:eastAsia="Times New Roman" w:hAnsi="Times New Roman"/>
          <w:sz w:val="28"/>
          <w:szCs w:val="28"/>
          <w:lang w:eastAsia="bg-BG"/>
        </w:rPr>
        <w:t>макар и да не са описан</w:t>
      </w:r>
      <w:r w:rsidR="001C5C17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5A3DF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 такива) се основава на изключително детайлното разработване и разглеждане на </w:t>
      </w:r>
      <w:r w:rsidR="004651B7" w:rsidRPr="005464D7">
        <w:rPr>
          <w:rFonts w:ascii="Times New Roman" w:eastAsia="Times New Roman" w:hAnsi="Times New Roman"/>
          <w:sz w:val="28"/>
          <w:szCs w:val="28"/>
          <w:lang w:eastAsia="bg-BG"/>
        </w:rPr>
        <w:t>семиотичните аспекти при структурирането на оперн</w:t>
      </w:r>
      <w:r w:rsidR="005A3DF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ата творба, както </w:t>
      </w:r>
      <w:r w:rsidR="004651B7" w:rsidRPr="005464D7">
        <w:rPr>
          <w:rFonts w:ascii="Times New Roman" w:eastAsia="Times New Roman" w:hAnsi="Times New Roman"/>
          <w:sz w:val="28"/>
          <w:szCs w:val="28"/>
          <w:lang w:eastAsia="bg-BG"/>
        </w:rPr>
        <w:t>като</w:t>
      </w:r>
      <w:r w:rsidR="005A3DF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основополагаща схема:</w:t>
      </w:r>
      <w:r w:rsidR="004651B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4651B7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партитура</w:t>
      </w:r>
      <w:r w:rsidR="005A3DF7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та</w:t>
      </w:r>
      <w:r w:rsidR="004651B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A3DF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така </w:t>
      </w:r>
      <w:r w:rsidR="004651B7" w:rsidRPr="005464D7">
        <w:rPr>
          <w:rFonts w:ascii="Times New Roman" w:eastAsia="Times New Roman" w:hAnsi="Times New Roman"/>
          <w:sz w:val="28"/>
          <w:szCs w:val="28"/>
          <w:lang w:eastAsia="bg-BG"/>
        </w:rPr>
        <w:t>и като</w:t>
      </w:r>
      <w:r w:rsidR="005A3DF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реализация на протичането на тази схема</w:t>
      </w:r>
      <w:r w:rsidR="004651B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4651B7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представление</w:t>
      </w:r>
      <w:r w:rsidR="005A3DF7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то.</w:t>
      </w:r>
      <w:r w:rsidR="005A3DF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Самото полагане на мисленето и търсенето на съвременни модели за режисьорска работа на основата на </w:t>
      </w:r>
      <w:r w:rsidR="005A3DF7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„драматургичните елементи на старогръцката драма“</w:t>
      </w:r>
      <w:r w:rsidR="005A3DF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и възможната идея за </w:t>
      </w:r>
      <w:r w:rsidR="005A3DF7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наслагването им</w:t>
      </w:r>
      <w:r w:rsidR="005A3DF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в методологията на изграждането на образността и експресията и емоционалната изразност на оперното </w:t>
      </w:r>
      <w:r w:rsidR="001C5C17" w:rsidRPr="005464D7">
        <w:rPr>
          <w:rFonts w:ascii="Times New Roman" w:eastAsia="Times New Roman" w:hAnsi="Times New Roman"/>
          <w:sz w:val="28"/>
          <w:szCs w:val="28"/>
          <w:lang w:eastAsia="bg-BG"/>
        </w:rPr>
        <w:t>произведение</w:t>
      </w:r>
      <w:r w:rsidR="005A3DF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е изключително ценна. А в рамките на този първи дял на текста аз бих желал да откроя смисловия му център: втората „глава“, озаглавена „Оперното произведение в семиотична перспектива“ и представените в нея две основополагащи за мисленето на един съвременен режисьор неща. Това </w:t>
      </w:r>
      <w:r w:rsidR="00A30ED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са от една страна </w:t>
      </w:r>
      <w:r w:rsidR="00A30EDE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з</w:t>
      </w:r>
      <w:r w:rsidR="005A3DF7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накови</w:t>
      </w:r>
      <w:r w:rsidR="00A30EDE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>те</w:t>
      </w:r>
      <w:r w:rsidR="005A3DF7" w:rsidRPr="005464D7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системи</w:t>
      </w:r>
      <w:r w:rsidR="00A30ED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в оперната творба и </w:t>
      </w:r>
      <w:r w:rsidR="001C5C17" w:rsidRPr="005464D7">
        <w:rPr>
          <w:rFonts w:ascii="Times New Roman" w:eastAsia="Times New Roman" w:hAnsi="Times New Roman"/>
          <w:sz w:val="28"/>
          <w:szCs w:val="28"/>
          <w:lang w:eastAsia="bg-BG"/>
        </w:rPr>
        <w:t>изключително</w:t>
      </w:r>
      <w:r w:rsidR="00A30ED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приносната</w:t>
      </w:r>
      <w:r w:rsidR="005A3DF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30EDE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„</w:t>
      </w:r>
      <w:r w:rsidR="005A3DF7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Класификация на знаковите системи в оперното произведение</w:t>
      </w:r>
      <w:r w:rsidR="00A30EDE"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“.</w:t>
      </w:r>
      <w:r w:rsidR="00A30ED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Класификация, която е основополагаща за едно съвременно постановъчно мислене, за представянето и налагането на нови теоретични идеи, както и за техните конкретизации в съответно вплетените във всяка една отделна постан</w:t>
      </w:r>
      <w:r w:rsidR="00CF733E" w:rsidRPr="005464D7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="00A30EDE" w:rsidRPr="005464D7">
        <w:rPr>
          <w:rFonts w:ascii="Times New Roman" w:eastAsia="Times New Roman" w:hAnsi="Times New Roman"/>
          <w:sz w:val="28"/>
          <w:szCs w:val="28"/>
          <w:lang w:eastAsia="bg-BG"/>
        </w:rPr>
        <w:t>вка знакови системи.</w:t>
      </w:r>
    </w:p>
    <w:p w:rsidR="00AB4342" w:rsidRDefault="005464D7" w:rsidP="00AB4342">
      <w:pPr>
        <w:spacing w:before="120" w:after="120" w:line="360" w:lineRule="auto"/>
        <w:ind w:firstLine="360"/>
        <w:jc w:val="both"/>
        <w:rPr>
          <w:rFonts w:ascii="Times New Roman" w:hAnsi="Times New Roman"/>
          <w:sz w:val="28"/>
        </w:rPr>
      </w:pP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>Следва да извед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а, като изключително приносен вторият дял на дисертацията, който е озаглавен </w:t>
      </w:r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Теоретико – приложни аспекти на изследването в контекста на конкретна режисьорска практика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От своя страна той 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>е разделен на три части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които са отнесени към основополагащи 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идеи за режисьорската реализация и интерпретация на </w:t>
      </w:r>
      <w:r w:rsidRPr="005464D7">
        <w:rPr>
          <w:rFonts w:ascii="Times New Roman" w:hAnsi="Times New Roman"/>
          <w:b/>
          <w:i/>
          <w:sz w:val="28"/>
        </w:rPr>
        <w:t xml:space="preserve">емоционалната знакова експресия </w:t>
      </w:r>
      <w:r w:rsidR="002B3C11">
        <w:rPr>
          <w:rFonts w:ascii="Times New Roman" w:hAnsi="Times New Roman"/>
          <w:sz w:val="28"/>
        </w:rPr>
        <w:t>на опер</w:t>
      </w:r>
      <w:r>
        <w:rPr>
          <w:rFonts w:ascii="Times New Roman" w:hAnsi="Times New Roman"/>
          <w:sz w:val="28"/>
        </w:rPr>
        <w:t xml:space="preserve">ната творба и пътищата на трансформирането й от </w:t>
      </w:r>
      <w:r w:rsidRPr="005464D7">
        <w:rPr>
          <w:rFonts w:ascii="Times New Roman" w:hAnsi="Times New Roman"/>
          <w:i/>
          <w:sz w:val="28"/>
        </w:rPr>
        <w:t>знакова система</w:t>
      </w:r>
      <w:r>
        <w:rPr>
          <w:rFonts w:ascii="Times New Roman" w:hAnsi="Times New Roman"/>
          <w:sz w:val="28"/>
        </w:rPr>
        <w:t xml:space="preserve"> – така както тя е заложена от авторите на либретото и музиката в </w:t>
      </w:r>
      <w:r w:rsidRPr="005464D7">
        <w:rPr>
          <w:rFonts w:ascii="Times New Roman" w:hAnsi="Times New Roman"/>
          <w:i/>
          <w:sz w:val="28"/>
        </w:rPr>
        <w:t>практическа реализация</w:t>
      </w:r>
      <w:r>
        <w:rPr>
          <w:rFonts w:ascii="Times New Roman" w:hAnsi="Times New Roman"/>
          <w:sz w:val="28"/>
        </w:rPr>
        <w:t xml:space="preserve">. Аз приемам </w:t>
      </w:r>
      <w:r w:rsidR="00AB4342">
        <w:rPr>
          <w:rFonts w:ascii="Times New Roman" w:hAnsi="Times New Roman"/>
          <w:sz w:val="28"/>
        </w:rPr>
        <w:t xml:space="preserve">тази втори дял не само като особено приносен, но и като основен смислов център на теоретичното изследване на Нина Найденова. Център който аз лично приемам като теоретично обобщение основано на дългогодишната плодотворна и новаторска дейност на дисертанта като оперен режисьор, в която Найденова е достигнала до реални практически решения </w:t>
      </w:r>
      <w:r w:rsidR="00AB4342" w:rsidRPr="00AB4342">
        <w:rPr>
          <w:rFonts w:ascii="Times New Roman" w:hAnsi="Times New Roman"/>
          <w:sz w:val="28"/>
        </w:rPr>
        <w:t xml:space="preserve">на </w:t>
      </w:r>
      <w:r w:rsidR="00AB4342">
        <w:rPr>
          <w:rFonts w:ascii="Times New Roman" w:hAnsi="Times New Roman"/>
          <w:sz w:val="28"/>
        </w:rPr>
        <w:t>сложни</w:t>
      </w:r>
      <w:r w:rsidR="00AB4342" w:rsidRPr="00AB4342">
        <w:rPr>
          <w:rFonts w:ascii="Times New Roman" w:hAnsi="Times New Roman"/>
          <w:sz w:val="28"/>
        </w:rPr>
        <w:t xml:space="preserve"> научно</w:t>
      </w:r>
      <w:r w:rsidR="002B3C11">
        <w:rPr>
          <w:rFonts w:ascii="Times New Roman" w:hAnsi="Times New Roman"/>
          <w:sz w:val="28"/>
        </w:rPr>
        <w:t xml:space="preserve"> </w:t>
      </w:r>
      <w:r w:rsidR="00AB4342" w:rsidRPr="00AB4342">
        <w:rPr>
          <w:rFonts w:ascii="Times New Roman" w:hAnsi="Times New Roman"/>
          <w:sz w:val="28"/>
        </w:rPr>
        <w:t>приложни проблеми</w:t>
      </w:r>
      <w:r w:rsidR="00AB4342">
        <w:rPr>
          <w:rFonts w:ascii="Times New Roman" w:hAnsi="Times New Roman"/>
          <w:sz w:val="28"/>
        </w:rPr>
        <w:t xml:space="preserve"> от областта на режисьорското творчество. Те по същество </w:t>
      </w:r>
      <w:r w:rsidR="00AB4342" w:rsidRPr="00AB4342">
        <w:rPr>
          <w:rFonts w:ascii="Times New Roman" w:hAnsi="Times New Roman"/>
          <w:sz w:val="28"/>
        </w:rPr>
        <w:t xml:space="preserve">представляват оригинален принос в </w:t>
      </w:r>
      <w:r w:rsidR="00AB4342">
        <w:rPr>
          <w:rFonts w:ascii="Times New Roman" w:hAnsi="Times New Roman"/>
          <w:sz w:val="28"/>
        </w:rPr>
        <w:t>музикалната наука и поне аз нямам информация те да са изследвани в такава дълбочина не само в родното музикознание, но и в световната музикалнотеоретична практика.</w:t>
      </w:r>
    </w:p>
    <w:p w:rsidR="00BB0AA9" w:rsidRDefault="00AB4342" w:rsidP="00401067">
      <w:pPr>
        <w:spacing w:before="120" w:after="12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01067">
        <w:rPr>
          <w:rFonts w:ascii="Times New Roman" w:hAnsi="Times New Roman"/>
          <w:sz w:val="28"/>
          <w:szCs w:val="28"/>
        </w:rPr>
        <w:t>Тук, основното откритие</w:t>
      </w:r>
      <w:r w:rsidR="002B3C11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2B3C11">
        <w:rPr>
          <w:rFonts w:ascii="Times New Roman" w:hAnsi="Times New Roman"/>
          <w:sz w:val="28"/>
          <w:szCs w:val="28"/>
        </w:rPr>
        <w:t xml:space="preserve">при това не само за текста на дисертацията – е </w:t>
      </w:r>
      <w:r w:rsidRPr="00401067">
        <w:rPr>
          <w:rFonts w:ascii="Times New Roman" w:hAnsi="Times New Roman"/>
          <w:sz w:val="28"/>
          <w:szCs w:val="28"/>
        </w:rPr>
        <w:t xml:space="preserve">дефинирането на  </w:t>
      </w:r>
      <w:r w:rsidR="005464D7" w:rsidRPr="00401067">
        <w:rPr>
          <w:rFonts w:ascii="Times New Roman" w:hAnsi="Times New Roman"/>
          <w:sz w:val="28"/>
          <w:szCs w:val="28"/>
          <w:lang w:val="ru-RU"/>
        </w:rPr>
        <w:t xml:space="preserve">формулираният от докторантката </w:t>
      </w:r>
      <w:proofErr w:type="spellStart"/>
      <w:r w:rsidR="005464D7" w:rsidRPr="0040106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Re</w:t>
      </w:r>
      <w:proofErr w:type="spellEnd"/>
      <w:r w:rsidR="005464D7" w:rsidRPr="00401067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  <w:t xml:space="preserve"> знак</w:t>
      </w:r>
      <w:r w:rsidR="005464D7" w:rsidRPr="0040106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5464D7" w:rsidRPr="00401067">
        <w:rPr>
          <w:rFonts w:ascii="Times New Roman" w:hAnsi="Times New Roman"/>
          <w:color w:val="000000"/>
          <w:sz w:val="28"/>
          <w:szCs w:val="28"/>
          <w:lang w:val="ru-RU"/>
        </w:rPr>
        <w:t>на оперн</w:t>
      </w:r>
      <w:r w:rsidRPr="00401067">
        <w:rPr>
          <w:rFonts w:ascii="Times New Roman" w:hAnsi="Times New Roman"/>
          <w:color w:val="000000"/>
          <w:sz w:val="28"/>
          <w:szCs w:val="28"/>
          <w:lang w:val="ru-RU"/>
        </w:rPr>
        <w:t xml:space="preserve">ата творба. Нека го нарека фундаментално </w:t>
      </w:r>
      <w:r w:rsidR="00BB0AA9" w:rsidRPr="00401067">
        <w:rPr>
          <w:rFonts w:ascii="Times New Roman" w:hAnsi="Times New Roman"/>
          <w:color w:val="000000"/>
          <w:sz w:val="28"/>
          <w:szCs w:val="28"/>
          <w:lang w:val="ru-RU"/>
        </w:rPr>
        <w:t xml:space="preserve">откритие в областта на </w:t>
      </w:r>
      <w:r w:rsidR="00401067">
        <w:rPr>
          <w:rFonts w:ascii="Times New Roman" w:hAnsi="Times New Roman"/>
          <w:color w:val="000000"/>
          <w:sz w:val="28"/>
          <w:szCs w:val="28"/>
        </w:rPr>
        <w:t xml:space="preserve">режисьорския анализ, което е отнесено да намирането на – тук ще употребя архитектурния и алгебричния термин – модул, който сам по себе си представлява основополагащо, при това изключително </w:t>
      </w:r>
      <w:r w:rsidR="00401067" w:rsidRPr="00401067">
        <w:rPr>
          <w:rFonts w:ascii="Times New Roman" w:hAnsi="Times New Roman"/>
          <w:color w:val="000000"/>
          <w:sz w:val="28"/>
          <w:szCs w:val="28"/>
        </w:rPr>
        <w:t xml:space="preserve">удобно обобщение на </w:t>
      </w:r>
      <w:r w:rsidR="00401067">
        <w:rPr>
          <w:rFonts w:ascii="Times New Roman" w:hAnsi="Times New Roman"/>
          <w:color w:val="000000"/>
          <w:sz w:val="28"/>
          <w:szCs w:val="28"/>
        </w:rPr>
        <w:t xml:space="preserve">сложните </w:t>
      </w:r>
      <w:proofErr w:type="spellStart"/>
      <w:r w:rsidR="00401067">
        <w:rPr>
          <w:rFonts w:ascii="Times New Roman" w:hAnsi="Times New Roman"/>
          <w:color w:val="000000"/>
          <w:sz w:val="28"/>
          <w:szCs w:val="28"/>
        </w:rPr>
        <w:t>съ</w:t>
      </w:r>
      <w:proofErr w:type="spellEnd"/>
      <w:r w:rsidR="00401067">
        <w:rPr>
          <w:rFonts w:ascii="Times New Roman" w:hAnsi="Times New Roman"/>
          <w:color w:val="000000"/>
          <w:sz w:val="28"/>
          <w:szCs w:val="28"/>
        </w:rPr>
        <w:t xml:space="preserve">-отнасяния между </w:t>
      </w:r>
      <w:r w:rsidR="00401067" w:rsidRPr="00401067">
        <w:rPr>
          <w:rFonts w:ascii="Times New Roman" w:hAnsi="Times New Roman"/>
          <w:i/>
          <w:color w:val="000000"/>
          <w:sz w:val="28"/>
          <w:szCs w:val="28"/>
        </w:rPr>
        <w:t>авторовата знакова система</w:t>
      </w:r>
      <w:r w:rsidR="00401067" w:rsidRPr="0040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067">
        <w:rPr>
          <w:rFonts w:ascii="Times New Roman" w:hAnsi="Times New Roman"/>
          <w:color w:val="000000"/>
          <w:sz w:val="28"/>
          <w:szCs w:val="28"/>
        </w:rPr>
        <w:t xml:space="preserve">(включваща в себе си </w:t>
      </w:r>
      <w:r w:rsidR="00401067" w:rsidRPr="00401067">
        <w:rPr>
          <w:rFonts w:ascii="Times New Roman" w:hAnsi="Times New Roman"/>
          <w:i/>
          <w:color w:val="000000"/>
          <w:sz w:val="28"/>
          <w:szCs w:val="28"/>
        </w:rPr>
        <w:t>музикалната</w:t>
      </w:r>
      <w:r w:rsidR="0040106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01067" w:rsidRPr="0040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067" w:rsidRPr="00401067">
        <w:rPr>
          <w:rFonts w:ascii="Times New Roman" w:hAnsi="Times New Roman"/>
          <w:i/>
          <w:color w:val="000000"/>
          <w:sz w:val="28"/>
          <w:szCs w:val="28"/>
        </w:rPr>
        <w:t>драматургичната</w:t>
      </w:r>
      <w:r w:rsidR="00401067" w:rsidRPr="00401067">
        <w:rPr>
          <w:rFonts w:ascii="Times New Roman" w:hAnsi="Times New Roman"/>
          <w:color w:val="000000"/>
          <w:sz w:val="28"/>
          <w:szCs w:val="28"/>
        </w:rPr>
        <w:t xml:space="preserve"> знаков</w:t>
      </w:r>
      <w:r w:rsidR="00401067">
        <w:rPr>
          <w:rFonts w:ascii="Times New Roman" w:hAnsi="Times New Roman"/>
          <w:color w:val="000000"/>
          <w:sz w:val="28"/>
          <w:szCs w:val="28"/>
        </w:rPr>
        <w:t>и</w:t>
      </w:r>
      <w:r w:rsidR="00401067" w:rsidRPr="00401067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401067">
        <w:rPr>
          <w:rFonts w:ascii="Times New Roman" w:hAnsi="Times New Roman"/>
          <w:color w:val="000000"/>
          <w:sz w:val="28"/>
          <w:szCs w:val="28"/>
        </w:rPr>
        <w:t>и) от една страна и р</w:t>
      </w:r>
      <w:r w:rsidR="00401067" w:rsidRPr="00401067">
        <w:rPr>
          <w:rFonts w:ascii="Times New Roman" w:hAnsi="Times New Roman"/>
          <w:color w:val="000000"/>
          <w:sz w:val="28"/>
          <w:szCs w:val="28"/>
        </w:rPr>
        <w:t xml:space="preserve">ежисьорска знакова система </w:t>
      </w:r>
      <w:r w:rsidR="00401067">
        <w:rPr>
          <w:rFonts w:ascii="Times New Roman" w:hAnsi="Times New Roman"/>
          <w:color w:val="000000"/>
          <w:sz w:val="28"/>
          <w:szCs w:val="28"/>
        </w:rPr>
        <w:t xml:space="preserve">(включваща в себе си </w:t>
      </w:r>
      <w:r w:rsidR="00401067" w:rsidRPr="00401067">
        <w:rPr>
          <w:rFonts w:ascii="Times New Roman" w:hAnsi="Times New Roman"/>
          <w:color w:val="000000"/>
          <w:sz w:val="28"/>
          <w:szCs w:val="28"/>
        </w:rPr>
        <w:t>актьорска</w:t>
      </w:r>
      <w:r w:rsidR="00401067">
        <w:rPr>
          <w:rFonts w:ascii="Times New Roman" w:hAnsi="Times New Roman"/>
          <w:color w:val="000000"/>
          <w:sz w:val="28"/>
          <w:szCs w:val="28"/>
        </w:rPr>
        <w:t>та и</w:t>
      </w:r>
      <w:r w:rsidR="00401067" w:rsidRPr="00401067">
        <w:rPr>
          <w:rFonts w:ascii="Times New Roman" w:hAnsi="Times New Roman"/>
          <w:color w:val="000000"/>
          <w:sz w:val="28"/>
          <w:szCs w:val="28"/>
        </w:rPr>
        <w:t xml:space="preserve"> сценична</w:t>
      </w:r>
      <w:r w:rsidR="00401067">
        <w:rPr>
          <w:rFonts w:ascii="Times New Roman" w:hAnsi="Times New Roman"/>
          <w:color w:val="000000"/>
          <w:sz w:val="28"/>
          <w:szCs w:val="28"/>
        </w:rPr>
        <w:t>та</w:t>
      </w:r>
      <w:r w:rsidR="00401067" w:rsidRPr="00401067">
        <w:rPr>
          <w:rFonts w:ascii="Times New Roman" w:hAnsi="Times New Roman"/>
          <w:color w:val="000000"/>
          <w:sz w:val="28"/>
          <w:szCs w:val="28"/>
        </w:rPr>
        <w:t xml:space="preserve"> знаков</w:t>
      </w:r>
      <w:r w:rsidR="00401067">
        <w:rPr>
          <w:rFonts w:ascii="Times New Roman" w:hAnsi="Times New Roman"/>
          <w:color w:val="000000"/>
          <w:sz w:val="28"/>
          <w:szCs w:val="28"/>
        </w:rPr>
        <w:t>и</w:t>
      </w:r>
      <w:r w:rsidR="00401067" w:rsidRPr="00401067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401067">
        <w:rPr>
          <w:rFonts w:ascii="Times New Roman" w:hAnsi="Times New Roman"/>
          <w:color w:val="000000"/>
          <w:sz w:val="28"/>
          <w:szCs w:val="28"/>
        </w:rPr>
        <w:t xml:space="preserve">и). Сам по себе си, </w:t>
      </w:r>
      <w:proofErr w:type="spellStart"/>
      <w:r w:rsidR="00401067" w:rsidRPr="0040106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Re</w:t>
      </w:r>
      <w:proofErr w:type="spellEnd"/>
      <w:r w:rsidR="00401067" w:rsidRPr="00401067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  <w:t xml:space="preserve"> знак</w:t>
      </w:r>
      <w:r w:rsidR="00401067" w:rsidRPr="00401067">
        <w:rPr>
          <w:rFonts w:ascii="Times New Roman" w:hAnsi="Times New Roman"/>
          <w:color w:val="000000"/>
          <w:sz w:val="28"/>
          <w:szCs w:val="28"/>
          <w:lang w:val="ru-RU"/>
        </w:rPr>
        <w:t>-а</w:t>
      </w:r>
      <w:r w:rsidR="00401067">
        <w:rPr>
          <w:rFonts w:ascii="Times New Roman" w:hAnsi="Times New Roman"/>
          <w:color w:val="000000"/>
          <w:sz w:val="28"/>
          <w:szCs w:val="28"/>
        </w:rPr>
        <w:t xml:space="preserve"> представлява </w:t>
      </w:r>
      <w:r w:rsidR="00401067" w:rsidRPr="00401067">
        <w:rPr>
          <w:rFonts w:ascii="Times New Roman" w:hAnsi="Times New Roman"/>
          <w:i/>
          <w:color w:val="000000"/>
          <w:sz w:val="28"/>
          <w:szCs w:val="28"/>
        </w:rPr>
        <w:t>Режисьорският Знак</w:t>
      </w:r>
      <w:r w:rsidR="00401067" w:rsidRPr="00401067">
        <w:rPr>
          <w:rFonts w:ascii="Times New Roman" w:hAnsi="Times New Roman"/>
          <w:color w:val="000000"/>
          <w:sz w:val="28"/>
          <w:szCs w:val="28"/>
        </w:rPr>
        <w:t xml:space="preserve"> на представлението</w:t>
      </w:r>
      <w:r w:rsidR="002B3C11">
        <w:rPr>
          <w:rFonts w:ascii="Times New Roman" w:hAnsi="Times New Roman"/>
          <w:color w:val="000000"/>
          <w:sz w:val="28"/>
          <w:szCs w:val="28"/>
        </w:rPr>
        <w:t xml:space="preserve"> и може да бъде приет, като една дългосрочна стратегическа „гаранция“ за изграждане на сложна система от изразни средства, която може да доведе до така дълго отговаряната в последните десетилетия </w:t>
      </w:r>
      <w:r w:rsidR="002B3C11" w:rsidRPr="002B3C11">
        <w:rPr>
          <w:rFonts w:ascii="Times New Roman" w:hAnsi="Times New Roman"/>
          <w:i/>
          <w:color w:val="000000"/>
          <w:sz w:val="28"/>
          <w:szCs w:val="28"/>
        </w:rPr>
        <w:t>трансформираща комуникация</w:t>
      </w:r>
      <w:r w:rsidR="002B3C11">
        <w:rPr>
          <w:rFonts w:ascii="Times New Roman" w:hAnsi="Times New Roman"/>
          <w:color w:val="000000"/>
          <w:sz w:val="28"/>
          <w:szCs w:val="28"/>
        </w:rPr>
        <w:t xml:space="preserve">. Макар и избраното понятие да подлежи на коментари, аз приемам че самото ме дефиниране и </w:t>
      </w:r>
      <w:r w:rsidR="002B3C11">
        <w:rPr>
          <w:rFonts w:ascii="Times New Roman" w:hAnsi="Times New Roman"/>
          <w:color w:val="000000"/>
          <w:sz w:val="28"/>
          <w:szCs w:val="28"/>
        </w:rPr>
        <w:lastRenderedPageBreak/>
        <w:t>обговаряне – при това на основата на солидни конкретизации е голямо постижение за музикалната ни наука.</w:t>
      </w:r>
    </w:p>
    <w:p w:rsidR="002B3C11" w:rsidRDefault="002B3C11" w:rsidP="00401067">
      <w:pPr>
        <w:spacing w:before="120" w:after="12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Приложените в целия текст на дисертацията схеми са изключително добре и точно изработени и придават солидна научна основа на целия текст. Те внасят голяма яснота </w:t>
      </w:r>
      <w:r w:rsidR="001C5C17">
        <w:rPr>
          <w:rFonts w:ascii="Times New Roman" w:hAnsi="Times New Roman"/>
          <w:color w:val="000000"/>
          <w:sz w:val="28"/>
          <w:szCs w:val="28"/>
        </w:rPr>
        <w:t>и спомагат за по-ефективното вникване в така трудната материя на този великолепен текст. Видимо Найденова е изключително веща по отношение на съвременните семиотични подходи, има много солидна теоретична база и текстът може да бъде приет като един великолепен пример за сложно и многопластово интердисциплинарно мислене.</w:t>
      </w:r>
    </w:p>
    <w:p w:rsidR="001C5C17" w:rsidRPr="00401067" w:rsidRDefault="001C5C17" w:rsidP="00401067">
      <w:pPr>
        <w:spacing w:before="120" w:after="12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Представената в края на текста информация за реализирани спектакли е впечатляваща и за мен тя е едно солидно доказателство,</w:t>
      </w:r>
      <w:r w:rsidRPr="001C5C17">
        <w:rPr>
          <w:rFonts w:ascii="Times New Roman" w:hAnsi="Times New Roman"/>
          <w:color w:val="000000"/>
          <w:sz w:val="28"/>
          <w:szCs w:val="28"/>
        </w:rPr>
        <w:t xml:space="preserve"> че дисертационният труд е разработен самостоятелно</w:t>
      </w:r>
      <w:r>
        <w:rPr>
          <w:rFonts w:ascii="Times New Roman" w:hAnsi="Times New Roman"/>
          <w:color w:val="000000"/>
          <w:sz w:val="28"/>
          <w:szCs w:val="28"/>
        </w:rPr>
        <w:t xml:space="preserve"> и че </w:t>
      </w:r>
      <w:r w:rsidRPr="001C5C17">
        <w:rPr>
          <w:rFonts w:ascii="Times New Roman" w:hAnsi="Times New Roman"/>
          <w:color w:val="000000"/>
          <w:sz w:val="28"/>
          <w:szCs w:val="28"/>
        </w:rPr>
        <w:t>избраната методология и методика на изследване</w:t>
      </w:r>
      <w:r>
        <w:rPr>
          <w:rFonts w:ascii="Times New Roman" w:hAnsi="Times New Roman"/>
          <w:color w:val="000000"/>
          <w:sz w:val="28"/>
          <w:szCs w:val="28"/>
        </w:rPr>
        <w:t xml:space="preserve"> е основана на богат емпиричен опит, което от своя страна води до пълно съответствие</w:t>
      </w:r>
      <w:r w:rsidRPr="001C5C17">
        <w:rPr>
          <w:rFonts w:ascii="Times New Roman" w:hAnsi="Times New Roman"/>
          <w:color w:val="000000"/>
          <w:sz w:val="28"/>
          <w:szCs w:val="28"/>
        </w:rPr>
        <w:t xml:space="preserve"> с поставената цел и задачи на дисертационния труд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2818" w:rsidRPr="005464D7" w:rsidRDefault="006070BE" w:rsidP="00980A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Текстът на дисертацията на Нина Найденова е основан на позовавания на представителен брой автори, като в частта </w:t>
      </w:r>
      <w:r w:rsidR="00945147" w:rsidRPr="005464D7">
        <w:rPr>
          <w:rFonts w:ascii="Times New Roman" w:eastAsia="Times New Roman" w:hAnsi="Times New Roman"/>
          <w:sz w:val="28"/>
          <w:szCs w:val="28"/>
          <w:lang w:eastAsia="bg-BG"/>
        </w:rPr>
        <w:t>Библиография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– са изведени общо </w:t>
      </w:r>
      <w:r w:rsidR="00945147" w:rsidRPr="005464D7">
        <w:rPr>
          <w:rFonts w:ascii="Times New Roman" w:eastAsia="Times New Roman" w:hAnsi="Times New Roman"/>
          <w:sz w:val="28"/>
          <w:szCs w:val="28"/>
          <w:lang w:eastAsia="bg-BG"/>
        </w:rPr>
        <w:t>99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заглавия (</w:t>
      </w:r>
      <w:r w:rsidR="00945147" w:rsidRPr="005464D7">
        <w:rPr>
          <w:rFonts w:ascii="Times New Roman" w:eastAsia="Times New Roman" w:hAnsi="Times New Roman"/>
          <w:sz w:val="28"/>
          <w:szCs w:val="28"/>
          <w:lang w:eastAsia="bg-BG"/>
        </w:rPr>
        <w:t>40 на български език,  23</w:t>
      </w:r>
      <w:r w:rsidR="00D12BE8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на чужд ез</w:t>
      </w:r>
      <w:r w:rsidR="00945147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ик, както и 36 статии в списания и вестници 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). </w:t>
      </w:r>
      <w:r w:rsidR="00945147" w:rsidRPr="005464D7">
        <w:rPr>
          <w:rFonts w:ascii="Times New Roman" w:eastAsia="Times New Roman" w:hAnsi="Times New Roman"/>
          <w:sz w:val="28"/>
          <w:szCs w:val="28"/>
          <w:lang w:eastAsia="bg-BG"/>
        </w:rPr>
        <w:t>Тези текстове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са отбелязани коректно не само в приложения списък с използвана литература, но и в самият текст на дисертацията. Те обхващат един значително дълъг период на издаване</w:t>
      </w:r>
      <w:r w:rsidR="0096708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, като започнем от основополагащи теоретични трудове на </w:t>
      </w:r>
      <w:r w:rsidR="00E50DE4" w:rsidRPr="005464D7">
        <w:rPr>
          <w:rFonts w:ascii="Times New Roman" w:eastAsia="Times New Roman" w:hAnsi="Times New Roman"/>
          <w:sz w:val="28"/>
          <w:szCs w:val="28"/>
          <w:lang w:eastAsia="bg-BG"/>
        </w:rPr>
        <w:t>ру</w:t>
      </w:r>
      <w:r w:rsidR="0096708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ския литературен историк и теоретик Александър </w:t>
      </w:r>
      <w:proofErr w:type="spellStart"/>
      <w:r w:rsidR="0096708E" w:rsidRPr="005464D7">
        <w:rPr>
          <w:rFonts w:ascii="Times New Roman" w:eastAsia="Times New Roman" w:hAnsi="Times New Roman"/>
          <w:sz w:val="28"/>
          <w:szCs w:val="28"/>
          <w:lang w:eastAsia="bg-BG"/>
        </w:rPr>
        <w:t>Веселовский</w:t>
      </w:r>
      <w:proofErr w:type="spellEnd"/>
      <w:r w:rsidR="0096708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от 1913 г., беседите на К. С. </w:t>
      </w:r>
      <w:proofErr w:type="spellStart"/>
      <w:r w:rsidR="0096708E" w:rsidRPr="005464D7">
        <w:rPr>
          <w:rFonts w:ascii="Times New Roman" w:eastAsia="Times New Roman" w:hAnsi="Times New Roman"/>
          <w:sz w:val="28"/>
          <w:szCs w:val="28"/>
          <w:lang w:eastAsia="bg-BG"/>
        </w:rPr>
        <w:t>Станиславски</w:t>
      </w:r>
      <w:proofErr w:type="spellEnd"/>
      <w:r w:rsidR="0096708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в студиото на </w:t>
      </w:r>
      <w:proofErr w:type="spellStart"/>
      <w:r w:rsidR="0096708E" w:rsidRPr="005464D7">
        <w:rPr>
          <w:rFonts w:ascii="Times New Roman" w:eastAsia="Times New Roman" w:hAnsi="Times New Roman"/>
          <w:sz w:val="28"/>
          <w:szCs w:val="28"/>
          <w:lang w:eastAsia="bg-BG"/>
        </w:rPr>
        <w:t>Бо</w:t>
      </w:r>
      <w:r w:rsidR="002B3C11">
        <w:rPr>
          <w:rFonts w:ascii="Times New Roman" w:eastAsia="Times New Roman" w:hAnsi="Times New Roman"/>
          <w:sz w:val="28"/>
          <w:szCs w:val="28"/>
          <w:lang w:eastAsia="bg-BG"/>
        </w:rPr>
        <w:t>л</w:t>
      </w:r>
      <w:r w:rsidR="0096708E" w:rsidRPr="005464D7">
        <w:rPr>
          <w:rFonts w:ascii="Times New Roman" w:eastAsia="Times New Roman" w:hAnsi="Times New Roman"/>
          <w:sz w:val="28"/>
          <w:szCs w:val="28"/>
          <w:lang w:eastAsia="bg-BG"/>
        </w:rPr>
        <w:t>шой</w:t>
      </w:r>
      <w:proofErr w:type="spellEnd"/>
      <w:r w:rsidR="0096708E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театър от</w:t>
      </w:r>
      <w:r w:rsidR="00562818"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1918 - 1922 години и стигнем до днес. Това впрочем е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особено </w:t>
      </w:r>
      <w:r w:rsidR="00562818" w:rsidRPr="005464D7">
        <w:rPr>
          <w:rFonts w:ascii="Times New Roman" w:eastAsia="Times New Roman" w:hAnsi="Times New Roman"/>
          <w:sz w:val="28"/>
          <w:szCs w:val="28"/>
          <w:lang w:eastAsia="bg-BG"/>
        </w:rPr>
        <w:t>ценно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така изследваната проблематика и динамиката на </w:t>
      </w:r>
      <w:r w:rsidR="00562818" w:rsidRPr="005464D7">
        <w:rPr>
          <w:rFonts w:ascii="Times New Roman" w:eastAsia="Times New Roman" w:hAnsi="Times New Roman"/>
          <w:sz w:val="28"/>
          <w:szCs w:val="28"/>
          <w:lang w:eastAsia="bg-BG"/>
        </w:rPr>
        <w:t>културно историческото развитие на оперното изкуство, а отт</w:t>
      </w:r>
      <w:r w:rsidR="002B3C11"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="00562818" w:rsidRPr="005464D7">
        <w:rPr>
          <w:rFonts w:ascii="Times New Roman" w:eastAsia="Times New Roman" w:hAnsi="Times New Roman"/>
          <w:sz w:val="28"/>
          <w:szCs w:val="28"/>
          <w:lang w:eastAsia="bg-BG"/>
        </w:rPr>
        <w:t>м и на практиките в режисьорската работа.</w:t>
      </w:r>
    </w:p>
    <w:p w:rsidR="006070BE" w:rsidRPr="005464D7" w:rsidRDefault="006070BE" w:rsidP="00980A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Аз съм запознат изцяло и в основи с представеният ми автореферат на Нина Найденова който съдържа 45 страници и синтезирано, много коректно, точно и прегледно представя основни положения от текста на дисертацията, като в него е включено и пълно и точно представяне на публикациите на автора в специализирани издания в обла</w:t>
      </w:r>
      <w:r w:rsidR="002B3C11">
        <w:rPr>
          <w:rFonts w:ascii="Times New Roman" w:eastAsia="Times New Roman" w:hAnsi="Times New Roman"/>
          <w:sz w:val="28"/>
          <w:szCs w:val="28"/>
          <w:lang w:eastAsia="bg-BG"/>
        </w:rPr>
        <w:t>стта на изкуствата, публично реа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>лизирани постановки в областта на оперното изкуство и вод</w:t>
      </w:r>
      <w:r w:rsidR="002B3C11">
        <w:rPr>
          <w:rFonts w:ascii="Times New Roman" w:eastAsia="Times New Roman" w:hAnsi="Times New Roman"/>
          <w:sz w:val="28"/>
          <w:szCs w:val="28"/>
          <w:lang w:eastAsia="bg-BG"/>
        </w:rPr>
        <w:t>ещи или по</w:t>
      </w:r>
      <w:r w:rsidR="002B3C11" w:rsidRPr="005464D7">
        <w:rPr>
          <w:rFonts w:ascii="Times New Roman" w:eastAsia="Times New Roman" w:hAnsi="Times New Roman"/>
          <w:sz w:val="28"/>
          <w:szCs w:val="28"/>
          <w:lang w:eastAsia="bg-BG"/>
        </w:rPr>
        <w:t>ддържащи</w:t>
      </w: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 xml:space="preserve"> творчески изяви.</w:t>
      </w:r>
    </w:p>
    <w:p w:rsidR="001164D5" w:rsidRPr="005464D7" w:rsidRDefault="001164D5" w:rsidP="00980A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На основата на горепосоченото си позволявам да оценя изключително високо и по достойнство както цялата практическа, методическа, педагогическа и творческа дейност на Нина Найденова, така и цялостната изследоват</w:t>
      </w:r>
      <w:r w:rsidR="001C5C17">
        <w:rPr>
          <w:rFonts w:ascii="Times New Roman" w:eastAsia="Times New Roman" w:hAnsi="Times New Roman"/>
          <w:b/>
          <w:sz w:val="28"/>
          <w:szCs w:val="28"/>
          <w:lang w:eastAsia="bg-BG"/>
        </w:rPr>
        <w:t>е</w:t>
      </w:r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лска работа на дисертанта и написването на текста на дисертацията. Бих ж</w:t>
      </w:r>
      <w:bookmarkStart w:id="0" w:name="_GoBack"/>
      <w:bookmarkEnd w:id="0"/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елал също така да поздравя и научния ѝ ръководител проф. Мария Попова, </w:t>
      </w:r>
      <w:proofErr w:type="spellStart"/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>д.н</w:t>
      </w:r>
      <w:proofErr w:type="spellEnd"/>
      <w:r w:rsidRPr="005464D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за работата ѝ с докторанта и оказаната неоценима методическа помощ. С настоящето бих желал да предложа на уважаемото Научно жури да присъди на Нина Кубратова Найденова образователната и научна степен „доктор” по специалност 8.3. „Музикално и танцово изкуство”. </w:t>
      </w:r>
    </w:p>
    <w:p w:rsidR="001164D5" w:rsidRPr="005464D7" w:rsidRDefault="001164D5" w:rsidP="00980A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164D5" w:rsidRPr="005464D7" w:rsidRDefault="001164D5" w:rsidP="00980A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>София, 02.05.2019</w:t>
      </w:r>
    </w:p>
    <w:p w:rsidR="001164D5" w:rsidRPr="005464D7" w:rsidRDefault="001164D5" w:rsidP="00980A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>доц. д-р Георги Асенов Арнаудов</w:t>
      </w:r>
    </w:p>
    <w:p w:rsidR="001164D5" w:rsidRPr="005464D7" w:rsidRDefault="001164D5" w:rsidP="00980AF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464D7">
        <w:rPr>
          <w:rFonts w:ascii="Times New Roman" w:eastAsia="Times New Roman" w:hAnsi="Times New Roman"/>
          <w:sz w:val="28"/>
          <w:szCs w:val="28"/>
          <w:lang w:eastAsia="bg-BG"/>
        </w:rPr>
        <w:t>Подпис: …………………….......</w:t>
      </w:r>
    </w:p>
    <w:p w:rsidR="001164D5" w:rsidRPr="005464D7" w:rsidRDefault="001164D5" w:rsidP="001D23E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F733E" w:rsidRPr="005464D7" w:rsidRDefault="00CF733E" w:rsidP="00777CC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sectPr w:rsidR="00CF733E" w:rsidRPr="005464D7" w:rsidSect="00D12BE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7C" w:rsidRDefault="00393C7C" w:rsidP="00C75F2B">
      <w:pPr>
        <w:spacing w:after="0" w:line="240" w:lineRule="auto"/>
      </w:pPr>
      <w:r>
        <w:separator/>
      </w:r>
    </w:p>
  </w:endnote>
  <w:endnote w:type="continuationSeparator" w:id="0">
    <w:p w:rsidR="00393C7C" w:rsidRDefault="00393C7C" w:rsidP="00C7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339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878" w:rsidRDefault="00EC38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878" w:rsidRDefault="00EC3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7C" w:rsidRDefault="00393C7C" w:rsidP="00C75F2B">
      <w:pPr>
        <w:spacing w:after="0" w:line="240" w:lineRule="auto"/>
      </w:pPr>
      <w:r>
        <w:separator/>
      </w:r>
    </w:p>
  </w:footnote>
  <w:footnote w:type="continuationSeparator" w:id="0">
    <w:p w:rsidR="00393C7C" w:rsidRDefault="00393C7C" w:rsidP="00C7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75CF"/>
    <w:multiLevelType w:val="hybridMultilevel"/>
    <w:tmpl w:val="9AFE8CBA"/>
    <w:lvl w:ilvl="0" w:tplc="5754A0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550AF4"/>
    <w:multiLevelType w:val="hybridMultilevel"/>
    <w:tmpl w:val="91EA6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4C12"/>
    <w:multiLevelType w:val="hybridMultilevel"/>
    <w:tmpl w:val="BF467D42"/>
    <w:lvl w:ilvl="0" w:tplc="24401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B6107"/>
    <w:multiLevelType w:val="hybridMultilevel"/>
    <w:tmpl w:val="1A38607A"/>
    <w:lvl w:ilvl="0" w:tplc="ED462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C7374A"/>
    <w:multiLevelType w:val="hybridMultilevel"/>
    <w:tmpl w:val="54FCBD5A"/>
    <w:lvl w:ilvl="0" w:tplc="FB429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47934"/>
    <w:multiLevelType w:val="hybridMultilevel"/>
    <w:tmpl w:val="F4DE92BE"/>
    <w:lvl w:ilvl="0" w:tplc="F776335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165C80"/>
    <w:multiLevelType w:val="hybridMultilevel"/>
    <w:tmpl w:val="DCE25B38"/>
    <w:lvl w:ilvl="0" w:tplc="5754A0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7100CE"/>
    <w:multiLevelType w:val="hybridMultilevel"/>
    <w:tmpl w:val="E340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66"/>
    <w:rsid w:val="00031C05"/>
    <w:rsid w:val="000538AA"/>
    <w:rsid w:val="000B5CF8"/>
    <w:rsid w:val="000C57FC"/>
    <w:rsid w:val="000E1EA5"/>
    <w:rsid w:val="001164D5"/>
    <w:rsid w:val="001577B4"/>
    <w:rsid w:val="001719D3"/>
    <w:rsid w:val="00185ED0"/>
    <w:rsid w:val="00194694"/>
    <w:rsid w:val="001B1DBF"/>
    <w:rsid w:val="001C5C17"/>
    <w:rsid w:val="001D23EC"/>
    <w:rsid w:val="001F13EC"/>
    <w:rsid w:val="00202F84"/>
    <w:rsid w:val="002622B4"/>
    <w:rsid w:val="002B33D5"/>
    <w:rsid w:val="002B3C11"/>
    <w:rsid w:val="002F1F5F"/>
    <w:rsid w:val="0030391D"/>
    <w:rsid w:val="00347AC0"/>
    <w:rsid w:val="00382ECE"/>
    <w:rsid w:val="00393C7C"/>
    <w:rsid w:val="003C0558"/>
    <w:rsid w:val="003C507C"/>
    <w:rsid w:val="003C729E"/>
    <w:rsid w:val="003E6922"/>
    <w:rsid w:val="00401067"/>
    <w:rsid w:val="004227D7"/>
    <w:rsid w:val="0046285B"/>
    <w:rsid w:val="004651B7"/>
    <w:rsid w:val="00483BAC"/>
    <w:rsid w:val="004C67E8"/>
    <w:rsid w:val="004D67F2"/>
    <w:rsid w:val="004E6749"/>
    <w:rsid w:val="004E696F"/>
    <w:rsid w:val="005464D7"/>
    <w:rsid w:val="00554200"/>
    <w:rsid w:val="00562818"/>
    <w:rsid w:val="00576C14"/>
    <w:rsid w:val="005A3DF7"/>
    <w:rsid w:val="005B1449"/>
    <w:rsid w:val="005C0062"/>
    <w:rsid w:val="005F4048"/>
    <w:rsid w:val="006070BE"/>
    <w:rsid w:val="006169BA"/>
    <w:rsid w:val="006261C7"/>
    <w:rsid w:val="00637C5D"/>
    <w:rsid w:val="006406E2"/>
    <w:rsid w:val="00643895"/>
    <w:rsid w:val="0066752E"/>
    <w:rsid w:val="00686DA8"/>
    <w:rsid w:val="006B375D"/>
    <w:rsid w:val="006C7C7F"/>
    <w:rsid w:val="006D1A70"/>
    <w:rsid w:val="007405BF"/>
    <w:rsid w:val="00740B21"/>
    <w:rsid w:val="00777CCA"/>
    <w:rsid w:val="007A30EF"/>
    <w:rsid w:val="007A66B3"/>
    <w:rsid w:val="007C204E"/>
    <w:rsid w:val="00811E63"/>
    <w:rsid w:val="0083433E"/>
    <w:rsid w:val="00842F86"/>
    <w:rsid w:val="008B4F9B"/>
    <w:rsid w:val="008B67F6"/>
    <w:rsid w:val="008D3065"/>
    <w:rsid w:val="00910EAC"/>
    <w:rsid w:val="00922856"/>
    <w:rsid w:val="00945147"/>
    <w:rsid w:val="0096708E"/>
    <w:rsid w:val="0096780A"/>
    <w:rsid w:val="0097155C"/>
    <w:rsid w:val="00980AF5"/>
    <w:rsid w:val="009A7EDD"/>
    <w:rsid w:val="009B0DD6"/>
    <w:rsid w:val="009F2B61"/>
    <w:rsid w:val="00A1457E"/>
    <w:rsid w:val="00A30EDE"/>
    <w:rsid w:val="00A416F2"/>
    <w:rsid w:val="00A434A3"/>
    <w:rsid w:val="00A51EAF"/>
    <w:rsid w:val="00A54C88"/>
    <w:rsid w:val="00A576AD"/>
    <w:rsid w:val="00A95E7B"/>
    <w:rsid w:val="00AA3721"/>
    <w:rsid w:val="00AB4342"/>
    <w:rsid w:val="00AE3A34"/>
    <w:rsid w:val="00AF39E2"/>
    <w:rsid w:val="00B20F7B"/>
    <w:rsid w:val="00B344A7"/>
    <w:rsid w:val="00B50BA2"/>
    <w:rsid w:val="00BB0AA9"/>
    <w:rsid w:val="00BD1FCD"/>
    <w:rsid w:val="00BD4EBC"/>
    <w:rsid w:val="00C61645"/>
    <w:rsid w:val="00C63EC5"/>
    <w:rsid w:val="00C65BEC"/>
    <w:rsid w:val="00C66319"/>
    <w:rsid w:val="00C715CB"/>
    <w:rsid w:val="00C75F2B"/>
    <w:rsid w:val="00CC034E"/>
    <w:rsid w:val="00CF0E0D"/>
    <w:rsid w:val="00CF733E"/>
    <w:rsid w:val="00D12BE8"/>
    <w:rsid w:val="00D6452A"/>
    <w:rsid w:val="00D65177"/>
    <w:rsid w:val="00D74B86"/>
    <w:rsid w:val="00D8035C"/>
    <w:rsid w:val="00D94465"/>
    <w:rsid w:val="00DC591E"/>
    <w:rsid w:val="00E124C2"/>
    <w:rsid w:val="00E15429"/>
    <w:rsid w:val="00E2499E"/>
    <w:rsid w:val="00E3198A"/>
    <w:rsid w:val="00E35BB3"/>
    <w:rsid w:val="00E506C3"/>
    <w:rsid w:val="00E50DE4"/>
    <w:rsid w:val="00E81AE7"/>
    <w:rsid w:val="00EA50E3"/>
    <w:rsid w:val="00EC3878"/>
    <w:rsid w:val="00ED1BC5"/>
    <w:rsid w:val="00EE1566"/>
    <w:rsid w:val="00EE45FE"/>
    <w:rsid w:val="00EE52AA"/>
    <w:rsid w:val="00EF1B49"/>
    <w:rsid w:val="00F03B22"/>
    <w:rsid w:val="00F849A0"/>
    <w:rsid w:val="00FA78B6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DAED"/>
  <w15:chartTrackingRefBased/>
  <w15:docId w15:val="{54A5D345-2BE8-49AA-BE74-E65BF18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5F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75F2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75F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38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78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C38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78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DD74-2448-40DD-9E46-5A073AC0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Gionov</dc:creator>
  <cp:keywords/>
  <cp:lastModifiedBy>Gheorghi Arnaoudov</cp:lastModifiedBy>
  <cp:revision>3</cp:revision>
  <dcterms:created xsi:type="dcterms:W3CDTF">2019-05-08T06:58:00Z</dcterms:created>
  <dcterms:modified xsi:type="dcterms:W3CDTF">2019-05-08T09:40:00Z</dcterms:modified>
</cp:coreProperties>
</file>